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D2D2E" w14:textId="77777777" w:rsidR="009E2D59" w:rsidRPr="009E2D59" w:rsidRDefault="009E2D59" w:rsidP="009E2D59">
      <w:pPr>
        <w:tabs>
          <w:tab w:val="left" w:pos="1630"/>
          <w:tab w:val="left" w:pos="5245"/>
        </w:tabs>
        <w:spacing w:after="0" w:line="240" w:lineRule="auto"/>
        <w:jc w:val="both"/>
        <w:rPr>
          <w:rFonts w:ascii="Arial" w:eastAsia="DINPro" w:hAnsi="Arial" w:cs="Arial"/>
          <w:sz w:val="24"/>
          <w:szCs w:val="24"/>
          <w:lang w:val="et-EE"/>
        </w:rPr>
      </w:pPr>
    </w:p>
    <w:p w14:paraId="71DB2B67" w14:textId="156DDE37" w:rsidR="009E2D59" w:rsidRPr="009E2D59" w:rsidRDefault="009E2D59" w:rsidP="009E2D59">
      <w:pPr>
        <w:tabs>
          <w:tab w:val="left" w:pos="1630"/>
          <w:tab w:val="left" w:pos="5245"/>
        </w:tabs>
        <w:spacing w:after="0" w:line="240" w:lineRule="auto"/>
        <w:jc w:val="both"/>
        <w:rPr>
          <w:rFonts w:ascii="Arial" w:eastAsia="DINPro" w:hAnsi="Arial" w:cs="Arial"/>
          <w:sz w:val="24"/>
          <w:szCs w:val="24"/>
          <w:lang w:val="et-EE"/>
        </w:rPr>
      </w:pPr>
      <w:r w:rsidRPr="009E2D59">
        <w:rPr>
          <w:rFonts w:ascii="Arial" w:eastAsia="DINPro" w:hAnsi="Arial" w:cs="Arial"/>
          <w:sz w:val="24"/>
          <w:szCs w:val="24"/>
          <w:lang w:val="et-EE"/>
        </w:rPr>
        <w:t>Siseministeerium</w:t>
      </w:r>
      <w:r w:rsidRPr="009E2D59">
        <w:rPr>
          <w:rFonts w:ascii="Arial" w:eastAsia="DINPro" w:hAnsi="Arial" w:cs="Arial"/>
          <w:sz w:val="24"/>
          <w:szCs w:val="24"/>
          <w:lang w:val="et-EE"/>
        </w:rPr>
        <w:tab/>
        <w:t xml:space="preserve">Teie 05.05.2025 </w:t>
      </w:r>
    </w:p>
    <w:p w14:paraId="001D0BA1" w14:textId="294BC286" w:rsidR="009E2D59" w:rsidRPr="009E2D59" w:rsidRDefault="009E2D59" w:rsidP="009E2D59">
      <w:pPr>
        <w:tabs>
          <w:tab w:val="left" w:pos="5245"/>
        </w:tabs>
        <w:spacing w:after="0" w:line="240" w:lineRule="auto"/>
        <w:jc w:val="both"/>
        <w:rPr>
          <w:rFonts w:ascii="Arial" w:eastAsia="DINPro" w:hAnsi="Arial" w:cs="Arial"/>
          <w:sz w:val="24"/>
          <w:szCs w:val="24"/>
          <w:lang w:val="et-EE"/>
        </w:rPr>
      </w:pPr>
      <w:hyperlink r:id="rId7" w:history="1">
        <w:r w:rsidRPr="009E2D59">
          <w:rPr>
            <w:rStyle w:val="Hyperlink"/>
            <w:rFonts w:ascii="Arial" w:eastAsia="DINPro" w:hAnsi="Arial" w:cs="Arial"/>
            <w:sz w:val="24"/>
            <w:szCs w:val="24"/>
            <w:lang w:val="et-EE"/>
          </w:rPr>
          <w:t>info@siseministeerium.ee</w:t>
        </w:r>
      </w:hyperlink>
      <w:r w:rsidRPr="009E2D59">
        <w:rPr>
          <w:rFonts w:ascii="Arial" w:eastAsia="DINPro" w:hAnsi="Arial" w:cs="Arial"/>
          <w:sz w:val="24"/>
          <w:szCs w:val="24"/>
          <w:lang w:val="et-EE"/>
        </w:rPr>
        <w:t xml:space="preserve"> </w:t>
      </w:r>
      <w:r w:rsidRPr="009E2D59">
        <w:rPr>
          <w:rFonts w:ascii="Arial" w:eastAsia="DINPro" w:hAnsi="Arial" w:cs="Arial"/>
          <w:sz w:val="24"/>
          <w:szCs w:val="24"/>
          <w:lang w:val="et-EE"/>
        </w:rPr>
        <w:tab/>
        <w:t xml:space="preserve">Meie </w:t>
      </w:r>
      <w:r w:rsidR="00C255A2">
        <w:rPr>
          <w:rFonts w:ascii="Arial" w:eastAsia="DINPro" w:hAnsi="Arial" w:cs="Arial"/>
          <w:sz w:val="24"/>
          <w:szCs w:val="24"/>
          <w:lang w:val="et-EE"/>
        </w:rPr>
        <w:t>02</w:t>
      </w:r>
      <w:r w:rsidRPr="009E2D59">
        <w:rPr>
          <w:rFonts w:ascii="Arial" w:eastAsia="DINPro" w:hAnsi="Arial" w:cs="Arial"/>
          <w:sz w:val="24"/>
          <w:szCs w:val="24"/>
          <w:lang w:val="et-EE"/>
        </w:rPr>
        <w:t>.0</w:t>
      </w:r>
      <w:r w:rsidR="00C255A2">
        <w:rPr>
          <w:rFonts w:ascii="Arial" w:eastAsia="DINPro" w:hAnsi="Arial" w:cs="Arial"/>
          <w:sz w:val="24"/>
          <w:szCs w:val="24"/>
          <w:lang w:val="et-EE"/>
        </w:rPr>
        <w:t>6</w:t>
      </w:r>
      <w:r w:rsidRPr="009E2D59">
        <w:rPr>
          <w:rFonts w:ascii="Arial" w:eastAsia="DINPro" w:hAnsi="Arial" w:cs="Arial"/>
          <w:sz w:val="24"/>
          <w:szCs w:val="24"/>
          <w:lang w:val="et-EE"/>
        </w:rPr>
        <w:t>.2025 nr 4/</w:t>
      </w:r>
      <w:r w:rsidR="0061416F">
        <w:rPr>
          <w:rFonts w:ascii="Arial" w:eastAsia="DINPro" w:hAnsi="Arial" w:cs="Arial"/>
          <w:sz w:val="24"/>
          <w:szCs w:val="24"/>
          <w:lang w:val="et-EE"/>
        </w:rPr>
        <w:t>103</w:t>
      </w:r>
    </w:p>
    <w:p w14:paraId="7553C0AE" w14:textId="77777777" w:rsidR="009E2D59" w:rsidRPr="009E2D59" w:rsidRDefault="009E2D59" w:rsidP="009E2D59">
      <w:pPr>
        <w:spacing w:after="0" w:line="240" w:lineRule="auto"/>
        <w:jc w:val="both"/>
        <w:rPr>
          <w:rFonts w:ascii="Arial" w:eastAsia="DINPro" w:hAnsi="Arial" w:cs="Arial"/>
          <w:sz w:val="24"/>
          <w:szCs w:val="24"/>
          <w:lang w:val="et-EE"/>
        </w:rPr>
      </w:pPr>
    </w:p>
    <w:p w14:paraId="2913BEF6" w14:textId="77777777" w:rsidR="009E2D59" w:rsidRPr="009E2D59" w:rsidRDefault="009E2D59" w:rsidP="009E2D59">
      <w:pPr>
        <w:spacing w:after="0" w:line="240" w:lineRule="auto"/>
        <w:jc w:val="both"/>
        <w:rPr>
          <w:rFonts w:ascii="Arial" w:eastAsia="DINPro" w:hAnsi="Arial" w:cs="Arial"/>
          <w:sz w:val="24"/>
          <w:szCs w:val="24"/>
          <w:lang w:val="et-EE"/>
        </w:rPr>
      </w:pPr>
    </w:p>
    <w:p w14:paraId="7591ACDE" w14:textId="77777777" w:rsidR="009E2D59" w:rsidRPr="009E2D59" w:rsidRDefault="009E2D59" w:rsidP="009E2D59">
      <w:pPr>
        <w:spacing w:after="0" w:line="240" w:lineRule="auto"/>
        <w:jc w:val="both"/>
        <w:rPr>
          <w:rFonts w:ascii="Arial" w:eastAsia="DINPro" w:hAnsi="Arial" w:cs="Arial"/>
          <w:sz w:val="24"/>
          <w:szCs w:val="24"/>
          <w:lang w:val="et-EE"/>
        </w:rPr>
      </w:pPr>
    </w:p>
    <w:p w14:paraId="70A1C81E" w14:textId="77777777" w:rsidR="009E2D59" w:rsidRPr="009E2D59" w:rsidRDefault="009E2D59" w:rsidP="009E2D59">
      <w:pPr>
        <w:spacing w:after="0" w:line="240" w:lineRule="auto"/>
        <w:jc w:val="both"/>
        <w:rPr>
          <w:rFonts w:ascii="Arial" w:eastAsia="DINPro" w:hAnsi="Arial" w:cs="Arial"/>
          <w:sz w:val="24"/>
          <w:szCs w:val="24"/>
          <w:lang w:val="et-EE"/>
        </w:rPr>
      </w:pPr>
    </w:p>
    <w:p w14:paraId="09871054" w14:textId="77777777" w:rsidR="009E2D59" w:rsidRPr="009E2D59" w:rsidRDefault="009E2D59" w:rsidP="009E2D59">
      <w:pPr>
        <w:spacing w:after="0" w:line="240" w:lineRule="auto"/>
        <w:jc w:val="both"/>
        <w:rPr>
          <w:rFonts w:ascii="Arial" w:eastAsia="DINPro" w:hAnsi="Arial" w:cs="Arial"/>
          <w:sz w:val="24"/>
          <w:szCs w:val="24"/>
          <w:lang w:val="et-EE"/>
        </w:rPr>
      </w:pPr>
    </w:p>
    <w:p w14:paraId="0303824A" w14:textId="77777777" w:rsidR="009E2D59" w:rsidRPr="009E2D59" w:rsidRDefault="009E2D59" w:rsidP="009E2D59">
      <w:pPr>
        <w:spacing w:after="0" w:line="240" w:lineRule="auto"/>
        <w:jc w:val="both"/>
        <w:rPr>
          <w:rFonts w:ascii="Arial" w:eastAsia="DINPro" w:hAnsi="Arial" w:cs="Arial"/>
          <w:b/>
          <w:sz w:val="24"/>
          <w:szCs w:val="24"/>
          <w:lang w:val="et-EE"/>
        </w:rPr>
      </w:pPr>
      <w:r w:rsidRPr="009E2D59">
        <w:rPr>
          <w:rFonts w:ascii="Arial" w:eastAsia="DINPro" w:hAnsi="Arial" w:cs="Arial"/>
          <w:b/>
          <w:sz w:val="24"/>
          <w:szCs w:val="24"/>
          <w:lang w:val="et-EE"/>
        </w:rPr>
        <w:t xml:space="preserve">Arvamuse esitamine siseministri määruse eelnõu </w:t>
      </w:r>
    </w:p>
    <w:p w14:paraId="4CF340F4" w14:textId="1D841B58" w:rsidR="009E2D59" w:rsidRPr="009E2D59" w:rsidRDefault="009E2D59" w:rsidP="009E2D59">
      <w:pPr>
        <w:spacing w:after="0" w:line="240" w:lineRule="auto"/>
        <w:jc w:val="both"/>
        <w:rPr>
          <w:rFonts w:ascii="Arial" w:eastAsia="DINPro" w:hAnsi="Arial" w:cs="Arial"/>
          <w:b/>
          <w:sz w:val="24"/>
          <w:szCs w:val="24"/>
          <w:lang w:val="et-EE"/>
        </w:rPr>
      </w:pPr>
      <w:r w:rsidRPr="009E2D59">
        <w:rPr>
          <w:rFonts w:ascii="Arial" w:eastAsia="DINPro" w:hAnsi="Arial" w:cs="Arial"/>
          <w:b/>
          <w:sz w:val="24"/>
          <w:szCs w:val="24"/>
          <w:lang w:val="et-EE"/>
        </w:rPr>
        <w:t>kohta seoses varjumisplaanile esitatavate nõuetega</w:t>
      </w:r>
    </w:p>
    <w:p w14:paraId="2B0FA3E3" w14:textId="77777777" w:rsidR="009E2D59" w:rsidRPr="009E2D59" w:rsidRDefault="009E2D59" w:rsidP="009E2D59">
      <w:pPr>
        <w:spacing w:after="0" w:line="240" w:lineRule="auto"/>
        <w:jc w:val="both"/>
        <w:rPr>
          <w:rFonts w:ascii="Arial" w:eastAsia="DINPro" w:hAnsi="Arial" w:cs="Arial"/>
          <w:sz w:val="24"/>
          <w:szCs w:val="24"/>
          <w:lang w:val="et-EE"/>
        </w:rPr>
      </w:pPr>
    </w:p>
    <w:p w14:paraId="120F0DBD" w14:textId="618B1721" w:rsidR="009E2D59" w:rsidRPr="009E2D59" w:rsidRDefault="009E2D59" w:rsidP="009E2D59">
      <w:pPr>
        <w:spacing w:after="0" w:line="240" w:lineRule="auto"/>
        <w:jc w:val="both"/>
        <w:rPr>
          <w:rFonts w:ascii="Arial" w:eastAsia="DINPro" w:hAnsi="Arial" w:cs="Arial"/>
          <w:sz w:val="24"/>
          <w:szCs w:val="24"/>
          <w:lang w:val="et-EE"/>
        </w:rPr>
      </w:pPr>
      <w:r w:rsidRPr="009E2D59">
        <w:rPr>
          <w:rFonts w:ascii="Arial" w:eastAsia="DINPro" w:hAnsi="Arial" w:cs="Arial"/>
          <w:sz w:val="24"/>
          <w:szCs w:val="24"/>
          <w:lang w:val="et-EE"/>
        </w:rPr>
        <w:t>Lugupeetud Mari Tikan!</w:t>
      </w:r>
    </w:p>
    <w:p w14:paraId="668ED011" w14:textId="77777777" w:rsidR="009E2D59" w:rsidRPr="009E2D59" w:rsidRDefault="009E2D59" w:rsidP="009E2D59">
      <w:pPr>
        <w:spacing w:after="0" w:line="240" w:lineRule="auto"/>
        <w:jc w:val="both"/>
        <w:rPr>
          <w:rFonts w:ascii="Arial" w:eastAsia="DINPro" w:hAnsi="Arial" w:cs="Arial"/>
          <w:sz w:val="24"/>
          <w:szCs w:val="24"/>
          <w:lang w:val="et-EE"/>
        </w:rPr>
      </w:pPr>
    </w:p>
    <w:p w14:paraId="0FD1162A" w14:textId="1D258ED4" w:rsidR="009E2D59" w:rsidRPr="009E2D59" w:rsidRDefault="009E2D59" w:rsidP="009E2D59">
      <w:pPr>
        <w:spacing w:before="120" w:after="0" w:line="240" w:lineRule="auto"/>
        <w:jc w:val="both"/>
        <w:rPr>
          <w:rFonts w:ascii="Arial" w:eastAsia="DINPro" w:hAnsi="Arial" w:cs="Arial"/>
          <w:sz w:val="24"/>
          <w:szCs w:val="24"/>
          <w:lang w:val="et-EE"/>
        </w:rPr>
      </w:pPr>
      <w:r w:rsidRPr="009E2D59">
        <w:rPr>
          <w:rFonts w:ascii="Arial" w:eastAsia="DINPro" w:hAnsi="Arial" w:cs="Arial"/>
          <w:sz w:val="24"/>
          <w:szCs w:val="24"/>
          <w:lang w:val="et-EE"/>
        </w:rPr>
        <w:t>Eesti Kaubandus-Tööstuskoda (edaspidi: Kaubanduskoda) tänab Siseministeeriumit võimaluse eest avaldada arvamust siseministri määruse eelnõu kohta seoses varjumisplaanile esitatavate nõuetega. Oleme eelnõuga tutvunud ning esitame järgnevalt Kaubanduskoja seisukohad eelnõu kohta</w:t>
      </w:r>
      <w:r w:rsidR="001622A0">
        <w:rPr>
          <w:rFonts w:ascii="Arial" w:eastAsia="DINPro" w:hAnsi="Arial" w:cs="Arial"/>
          <w:sz w:val="24"/>
          <w:szCs w:val="24"/>
          <w:lang w:val="et-EE"/>
        </w:rPr>
        <w:t>.</w:t>
      </w:r>
    </w:p>
    <w:p w14:paraId="031E81C4" w14:textId="77777777" w:rsidR="009E2D59" w:rsidRPr="009E2D59" w:rsidRDefault="009E2D59" w:rsidP="009E2D59">
      <w:pPr>
        <w:spacing w:before="120" w:after="0" w:line="240" w:lineRule="auto"/>
        <w:jc w:val="both"/>
        <w:rPr>
          <w:rFonts w:ascii="Arial" w:eastAsia="DINPro" w:hAnsi="Arial" w:cs="Arial"/>
          <w:sz w:val="24"/>
          <w:szCs w:val="24"/>
          <w:lang w:val="et-EE"/>
        </w:rPr>
      </w:pPr>
    </w:p>
    <w:p w14:paraId="4385C80B" w14:textId="59C2ECCC" w:rsidR="00903FF1" w:rsidRPr="00903FF1" w:rsidRDefault="00ED3D5D" w:rsidP="009E2D59">
      <w:pPr>
        <w:pStyle w:val="ListParagraph"/>
        <w:numPr>
          <w:ilvl w:val="0"/>
          <w:numId w:val="1"/>
        </w:numPr>
        <w:jc w:val="both"/>
        <w:rPr>
          <w:rFonts w:ascii="Arial" w:hAnsi="Arial" w:cs="Arial"/>
          <w:b/>
          <w:bCs/>
          <w:sz w:val="24"/>
          <w:szCs w:val="24"/>
          <w:lang w:val="et-EE"/>
        </w:rPr>
      </w:pPr>
      <w:r>
        <w:rPr>
          <w:rFonts w:ascii="Arial" w:hAnsi="Arial" w:cs="Arial"/>
          <w:b/>
          <w:bCs/>
          <w:sz w:val="24"/>
          <w:szCs w:val="24"/>
          <w:lang w:val="et-EE"/>
        </w:rPr>
        <w:t>Varjumisplaani koostamise kulud</w:t>
      </w:r>
    </w:p>
    <w:p w14:paraId="0B0E0D63" w14:textId="77777777" w:rsidR="008D0491" w:rsidRDefault="009E2D59" w:rsidP="00903FF1">
      <w:pPr>
        <w:pStyle w:val="ListParagraph"/>
        <w:jc w:val="both"/>
        <w:rPr>
          <w:rFonts w:ascii="Arial" w:hAnsi="Arial" w:cs="Arial"/>
          <w:sz w:val="24"/>
          <w:szCs w:val="24"/>
          <w:lang w:val="et-EE"/>
        </w:rPr>
      </w:pPr>
      <w:r w:rsidRPr="009E2D59">
        <w:rPr>
          <w:rFonts w:ascii="Arial" w:hAnsi="Arial" w:cs="Arial"/>
          <w:sz w:val="24"/>
          <w:szCs w:val="24"/>
          <w:lang w:val="et-EE"/>
        </w:rPr>
        <w:t xml:space="preserve">Määruse eelnõu seletuskirja punkti 5 kohaselt ei kaasne määruse rakendamisega olulisi lisakulusid, sest eelkõige arvestatakse varjumisplaani koostamisel ajalise kuluga. </w:t>
      </w:r>
    </w:p>
    <w:p w14:paraId="1FC05B42" w14:textId="77777777" w:rsidR="003275C3" w:rsidRDefault="009E2D59" w:rsidP="00903FF1">
      <w:pPr>
        <w:pStyle w:val="ListParagraph"/>
        <w:jc w:val="both"/>
        <w:rPr>
          <w:rFonts w:ascii="Arial" w:hAnsi="Arial" w:cs="Arial"/>
          <w:sz w:val="24"/>
          <w:szCs w:val="24"/>
          <w:lang w:val="et-EE"/>
        </w:rPr>
      </w:pPr>
      <w:r w:rsidRPr="009E2D59">
        <w:rPr>
          <w:rFonts w:ascii="Arial" w:hAnsi="Arial" w:cs="Arial"/>
          <w:sz w:val="24"/>
          <w:szCs w:val="24"/>
          <w:lang w:val="et-EE"/>
        </w:rPr>
        <w:t xml:space="preserve">Kuigi seletuskirjas rõhutatakse, et määruse rakendamisega ei kaasne olulisi lisakulusid ning kulud on peamiselt ajalised, on see hinnang Kaubanduskoja hinnangul eksitav. Praktikas toob varjumisplaani koostamine endaga kaasa reaalseid rahalisi kulusid. </w:t>
      </w:r>
    </w:p>
    <w:p w14:paraId="3482B71F" w14:textId="77777777" w:rsidR="00A31A37" w:rsidRDefault="009E2D59" w:rsidP="00903FF1">
      <w:pPr>
        <w:pStyle w:val="ListParagraph"/>
        <w:jc w:val="both"/>
        <w:rPr>
          <w:rFonts w:ascii="Arial" w:hAnsi="Arial" w:cs="Arial"/>
          <w:sz w:val="24"/>
          <w:szCs w:val="24"/>
          <w:lang w:val="et-EE"/>
        </w:rPr>
      </w:pPr>
      <w:r w:rsidRPr="009E2D59">
        <w:rPr>
          <w:rFonts w:ascii="Arial" w:hAnsi="Arial" w:cs="Arial"/>
          <w:sz w:val="24"/>
          <w:szCs w:val="24"/>
          <w:lang w:val="et-EE"/>
        </w:rPr>
        <w:t xml:space="preserve">Näiteks määruse eelnõu § 5 lg 1 kohaselt on varjumisplaani üks osa skeem, mis peab sisaldama näiteks korruse plaani koos varjendi või varjumiskoha asukohaga hoones ning varjendi või varjumiskoha ligipääsetavust, sh </w:t>
      </w:r>
      <w:proofErr w:type="spellStart"/>
      <w:r w:rsidRPr="009E2D59">
        <w:rPr>
          <w:rFonts w:ascii="Arial" w:hAnsi="Arial" w:cs="Arial"/>
          <w:sz w:val="24"/>
          <w:szCs w:val="24"/>
          <w:lang w:val="et-EE"/>
        </w:rPr>
        <w:t>varjujate</w:t>
      </w:r>
      <w:proofErr w:type="spellEnd"/>
      <w:r w:rsidRPr="009E2D59">
        <w:rPr>
          <w:rFonts w:ascii="Arial" w:hAnsi="Arial" w:cs="Arial"/>
          <w:sz w:val="24"/>
          <w:szCs w:val="24"/>
          <w:lang w:val="et-EE"/>
        </w:rPr>
        <w:t xml:space="preserve"> liikumisteekonna skeem varjendisse või varjumiskohta, sissepääsud ja väljapääsud koos avariiväljapääsudega. Samas vanematel hoonetel võib puududa korruseplaan ning sellisel juhul tuleb selline plaan varjumisplaani koostamiseks luua, mis toob endaga kaasa otsese rahalise kulu, kuna see eeldab üldjuhul ka tehnilist ekspertiisi, täpseid mõõdistustöid ja arhitektuurset dokumentatsiooni, mida peab sageli väljast sisse ostma. </w:t>
      </w:r>
    </w:p>
    <w:p w14:paraId="518A9DB5" w14:textId="77777777" w:rsidR="00E019B3" w:rsidRDefault="009E2D59" w:rsidP="00903FF1">
      <w:pPr>
        <w:pStyle w:val="ListParagraph"/>
        <w:jc w:val="both"/>
        <w:rPr>
          <w:rFonts w:ascii="Arial" w:hAnsi="Arial" w:cs="Arial"/>
          <w:sz w:val="24"/>
          <w:szCs w:val="24"/>
          <w:lang w:val="et-EE"/>
        </w:rPr>
      </w:pPr>
      <w:r w:rsidRPr="009E2D59">
        <w:rPr>
          <w:rFonts w:ascii="Arial" w:hAnsi="Arial" w:cs="Arial"/>
          <w:sz w:val="24"/>
          <w:szCs w:val="24"/>
          <w:lang w:val="et-EE"/>
        </w:rPr>
        <w:t xml:space="preserve">Lisaks tuleb arvestada, et eelnõus sätestatud varjumisplaani skeemi koostamine ka ise võib paljudele hooneomanikele (nt korteriühistutele või väikeettevõtetele) olla keeruline, kuna teatud juhtudel võib puududa neil endil võimekus see info skeemile kanda ja vormistada ning sellisel juhul tuleb samuti kaasata professionaalid, mis toob omakorda kaasa rahalise kulu. </w:t>
      </w:r>
    </w:p>
    <w:p w14:paraId="47443553" w14:textId="43D1B230" w:rsidR="00DE7987" w:rsidRPr="00C255A2" w:rsidRDefault="00685F4F" w:rsidP="00DE7987">
      <w:pPr>
        <w:pStyle w:val="ListParagraph"/>
        <w:jc w:val="both"/>
        <w:rPr>
          <w:rFonts w:ascii="Arial" w:hAnsi="Arial" w:cs="Arial"/>
          <w:sz w:val="24"/>
          <w:szCs w:val="24"/>
        </w:rPr>
      </w:pPr>
      <w:r>
        <w:rPr>
          <w:rFonts w:ascii="Arial" w:hAnsi="Arial" w:cs="Arial"/>
          <w:sz w:val="24"/>
          <w:szCs w:val="24"/>
          <w:lang w:val="et-EE"/>
        </w:rPr>
        <w:lastRenderedPageBreak/>
        <w:t xml:space="preserve">Seega </w:t>
      </w:r>
      <w:proofErr w:type="spellStart"/>
      <w:r>
        <w:rPr>
          <w:rFonts w:ascii="Arial" w:hAnsi="Arial" w:cs="Arial"/>
          <w:sz w:val="24"/>
          <w:szCs w:val="24"/>
        </w:rPr>
        <w:t>k</w:t>
      </w:r>
      <w:r w:rsidRPr="00685F4F">
        <w:rPr>
          <w:rFonts w:ascii="Arial" w:hAnsi="Arial" w:cs="Arial"/>
          <w:sz w:val="24"/>
          <w:szCs w:val="24"/>
        </w:rPr>
        <w:t>uigi</w:t>
      </w:r>
      <w:proofErr w:type="spellEnd"/>
      <w:r w:rsidRPr="00685F4F">
        <w:rPr>
          <w:rFonts w:ascii="Arial" w:hAnsi="Arial" w:cs="Arial"/>
          <w:sz w:val="24"/>
          <w:szCs w:val="24"/>
        </w:rPr>
        <w:t xml:space="preserve"> </w:t>
      </w:r>
      <w:proofErr w:type="spellStart"/>
      <w:r w:rsidRPr="00685F4F">
        <w:rPr>
          <w:rFonts w:ascii="Arial" w:hAnsi="Arial" w:cs="Arial"/>
          <w:sz w:val="24"/>
          <w:szCs w:val="24"/>
        </w:rPr>
        <w:t>määruse</w:t>
      </w:r>
      <w:proofErr w:type="spellEnd"/>
      <w:r w:rsidRPr="00685F4F">
        <w:rPr>
          <w:rFonts w:ascii="Arial" w:hAnsi="Arial" w:cs="Arial"/>
          <w:sz w:val="24"/>
          <w:szCs w:val="24"/>
        </w:rPr>
        <w:t xml:space="preserve"> </w:t>
      </w:r>
      <w:proofErr w:type="spellStart"/>
      <w:r w:rsidRPr="00685F4F">
        <w:rPr>
          <w:rFonts w:ascii="Arial" w:hAnsi="Arial" w:cs="Arial"/>
          <w:sz w:val="24"/>
          <w:szCs w:val="24"/>
        </w:rPr>
        <w:t>seletuskiri</w:t>
      </w:r>
      <w:proofErr w:type="spellEnd"/>
      <w:r w:rsidRPr="00685F4F">
        <w:rPr>
          <w:rFonts w:ascii="Arial" w:hAnsi="Arial" w:cs="Arial"/>
          <w:sz w:val="24"/>
          <w:szCs w:val="24"/>
        </w:rPr>
        <w:t xml:space="preserve"> </w:t>
      </w:r>
      <w:proofErr w:type="spellStart"/>
      <w:r w:rsidRPr="00685F4F">
        <w:rPr>
          <w:rFonts w:ascii="Arial" w:hAnsi="Arial" w:cs="Arial"/>
          <w:sz w:val="24"/>
          <w:szCs w:val="24"/>
        </w:rPr>
        <w:t>viitab</w:t>
      </w:r>
      <w:proofErr w:type="spellEnd"/>
      <w:r w:rsidR="005E6E01">
        <w:rPr>
          <w:rFonts w:ascii="Arial" w:hAnsi="Arial" w:cs="Arial"/>
          <w:sz w:val="24"/>
          <w:szCs w:val="24"/>
        </w:rPr>
        <w:t xml:space="preserve">, et </w:t>
      </w:r>
      <w:proofErr w:type="spellStart"/>
      <w:r w:rsidR="005E6E01">
        <w:rPr>
          <w:rFonts w:ascii="Arial" w:hAnsi="Arial" w:cs="Arial"/>
          <w:sz w:val="24"/>
          <w:szCs w:val="24"/>
        </w:rPr>
        <w:t>varjumisplaaniga</w:t>
      </w:r>
      <w:proofErr w:type="spellEnd"/>
      <w:r w:rsidR="005E6E01">
        <w:rPr>
          <w:rFonts w:ascii="Arial" w:hAnsi="Arial" w:cs="Arial"/>
          <w:sz w:val="24"/>
          <w:szCs w:val="24"/>
        </w:rPr>
        <w:t xml:space="preserve"> </w:t>
      </w:r>
      <w:proofErr w:type="spellStart"/>
      <w:r w:rsidR="005E6E01">
        <w:rPr>
          <w:rFonts w:ascii="Arial" w:hAnsi="Arial" w:cs="Arial"/>
          <w:sz w:val="24"/>
          <w:szCs w:val="24"/>
        </w:rPr>
        <w:t>kaasneb</w:t>
      </w:r>
      <w:proofErr w:type="spellEnd"/>
      <w:r w:rsidRPr="00685F4F">
        <w:rPr>
          <w:rFonts w:ascii="Arial" w:hAnsi="Arial" w:cs="Arial"/>
          <w:sz w:val="24"/>
          <w:szCs w:val="24"/>
        </w:rPr>
        <w:t xml:space="preserve"> </w:t>
      </w:r>
      <w:proofErr w:type="spellStart"/>
      <w:r w:rsidRPr="00685F4F">
        <w:rPr>
          <w:rFonts w:ascii="Arial" w:hAnsi="Arial" w:cs="Arial"/>
          <w:sz w:val="24"/>
          <w:szCs w:val="24"/>
        </w:rPr>
        <w:t>ainult</w:t>
      </w:r>
      <w:proofErr w:type="spellEnd"/>
      <w:r w:rsidRPr="00685F4F">
        <w:rPr>
          <w:rFonts w:ascii="Arial" w:hAnsi="Arial" w:cs="Arial"/>
          <w:sz w:val="24"/>
          <w:szCs w:val="24"/>
        </w:rPr>
        <w:t xml:space="preserve"> </w:t>
      </w:r>
      <w:proofErr w:type="spellStart"/>
      <w:r w:rsidRPr="00685F4F">
        <w:rPr>
          <w:rFonts w:ascii="Arial" w:hAnsi="Arial" w:cs="Arial"/>
          <w:sz w:val="24"/>
          <w:szCs w:val="24"/>
        </w:rPr>
        <w:t>ajakul</w:t>
      </w:r>
      <w:r w:rsidR="005E6E01">
        <w:rPr>
          <w:rFonts w:ascii="Arial" w:hAnsi="Arial" w:cs="Arial"/>
          <w:sz w:val="24"/>
          <w:szCs w:val="24"/>
        </w:rPr>
        <w:t>u</w:t>
      </w:r>
      <w:proofErr w:type="spellEnd"/>
      <w:r w:rsidRPr="00685F4F">
        <w:rPr>
          <w:rFonts w:ascii="Arial" w:hAnsi="Arial" w:cs="Arial"/>
          <w:sz w:val="24"/>
          <w:szCs w:val="24"/>
        </w:rPr>
        <w:t xml:space="preserve">, </w:t>
      </w:r>
      <w:proofErr w:type="spellStart"/>
      <w:r w:rsidR="005E6E01">
        <w:rPr>
          <w:rFonts w:ascii="Arial" w:hAnsi="Arial" w:cs="Arial"/>
          <w:sz w:val="24"/>
          <w:szCs w:val="24"/>
        </w:rPr>
        <w:t>siis</w:t>
      </w:r>
      <w:proofErr w:type="spellEnd"/>
      <w:r w:rsidR="005E6E01">
        <w:rPr>
          <w:rFonts w:ascii="Arial" w:hAnsi="Arial" w:cs="Arial"/>
          <w:sz w:val="24"/>
          <w:szCs w:val="24"/>
        </w:rPr>
        <w:t xml:space="preserve"> </w:t>
      </w:r>
      <w:proofErr w:type="spellStart"/>
      <w:r w:rsidRPr="00685F4F">
        <w:rPr>
          <w:rFonts w:ascii="Arial" w:hAnsi="Arial" w:cs="Arial"/>
          <w:sz w:val="24"/>
          <w:szCs w:val="24"/>
        </w:rPr>
        <w:t>ei</w:t>
      </w:r>
      <w:proofErr w:type="spellEnd"/>
      <w:r w:rsidRPr="00685F4F">
        <w:rPr>
          <w:rFonts w:ascii="Arial" w:hAnsi="Arial" w:cs="Arial"/>
          <w:sz w:val="24"/>
          <w:szCs w:val="24"/>
        </w:rPr>
        <w:t xml:space="preserve"> ole </w:t>
      </w:r>
      <w:proofErr w:type="spellStart"/>
      <w:r w:rsidR="005E6E01">
        <w:rPr>
          <w:rFonts w:ascii="Arial" w:hAnsi="Arial" w:cs="Arial"/>
          <w:sz w:val="24"/>
          <w:szCs w:val="24"/>
        </w:rPr>
        <w:t>seletuskirjas</w:t>
      </w:r>
      <w:proofErr w:type="spellEnd"/>
      <w:r w:rsidRPr="00685F4F">
        <w:rPr>
          <w:rFonts w:ascii="Arial" w:hAnsi="Arial" w:cs="Arial"/>
          <w:sz w:val="24"/>
          <w:szCs w:val="24"/>
        </w:rPr>
        <w:t xml:space="preserve"> </w:t>
      </w:r>
      <w:proofErr w:type="spellStart"/>
      <w:r w:rsidRPr="00685F4F">
        <w:rPr>
          <w:rFonts w:ascii="Arial" w:hAnsi="Arial" w:cs="Arial"/>
          <w:sz w:val="24"/>
          <w:szCs w:val="24"/>
        </w:rPr>
        <w:t>ajakulu</w:t>
      </w:r>
      <w:proofErr w:type="spellEnd"/>
      <w:r w:rsidRPr="00685F4F">
        <w:rPr>
          <w:rFonts w:ascii="Arial" w:hAnsi="Arial" w:cs="Arial"/>
          <w:sz w:val="24"/>
          <w:szCs w:val="24"/>
        </w:rPr>
        <w:t xml:space="preserve"> </w:t>
      </w:r>
      <w:proofErr w:type="spellStart"/>
      <w:r w:rsidRPr="00685F4F">
        <w:rPr>
          <w:rFonts w:ascii="Arial" w:hAnsi="Arial" w:cs="Arial"/>
          <w:sz w:val="24"/>
          <w:szCs w:val="24"/>
        </w:rPr>
        <w:t>määratletud</w:t>
      </w:r>
      <w:proofErr w:type="spellEnd"/>
      <w:r w:rsidRPr="00685F4F">
        <w:rPr>
          <w:rFonts w:ascii="Arial" w:hAnsi="Arial" w:cs="Arial"/>
          <w:sz w:val="24"/>
          <w:szCs w:val="24"/>
        </w:rPr>
        <w:t xml:space="preserve">. </w:t>
      </w:r>
      <w:proofErr w:type="spellStart"/>
      <w:r w:rsidR="0089692E">
        <w:rPr>
          <w:rFonts w:ascii="Arial" w:hAnsi="Arial" w:cs="Arial"/>
          <w:sz w:val="24"/>
          <w:szCs w:val="24"/>
        </w:rPr>
        <w:t>Soovime</w:t>
      </w:r>
      <w:proofErr w:type="spellEnd"/>
      <w:r w:rsidRPr="00685F4F">
        <w:rPr>
          <w:rFonts w:ascii="Arial" w:hAnsi="Arial" w:cs="Arial"/>
          <w:sz w:val="24"/>
          <w:szCs w:val="24"/>
        </w:rPr>
        <w:t xml:space="preserve"> </w:t>
      </w:r>
      <w:proofErr w:type="spellStart"/>
      <w:r w:rsidRPr="00685F4F">
        <w:rPr>
          <w:rFonts w:ascii="Arial" w:hAnsi="Arial" w:cs="Arial"/>
          <w:sz w:val="24"/>
          <w:szCs w:val="24"/>
        </w:rPr>
        <w:t>välja</w:t>
      </w:r>
      <w:proofErr w:type="spellEnd"/>
      <w:r w:rsidR="0089692E">
        <w:rPr>
          <w:rFonts w:ascii="Arial" w:hAnsi="Arial" w:cs="Arial"/>
          <w:sz w:val="24"/>
          <w:szCs w:val="24"/>
        </w:rPr>
        <w:t xml:space="preserve"> </w:t>
      </w:r>
      <w:proofErr w:type="spellStart"/>
      <w:r w:rsidR="0089692E">
        <w:rPr>
          <w:rFonts w:ascii="Arial" w:hAnsi="Arial" w:cs="Arial"/>
          <w:sz w:val="24"/>
          <w:szCs w:val="24"/>
        </w:rPr>
        <w:t>tuua</w:t>
      </w:r>
      <w:proofErr w:type="spellEnd"/>
      <w:r w:rsidRPr="00685F4F">
        <w:rPr>
          <w:rFonts w:ascii="Arial" w:hAnsi="Arial" w:cs="Arial"/>
          <w:sz w:val="24"/>
          <w:szCs w:val="24"/>
        </w:rPr>
        <w:t xml:space="preserve">, et ka </w:t>
      </w:r>
      <w:proofErr w:type="spellStart"/>
      <w:r w:rsidRPr="00C255A2">
        <w:rPr>
          <w:rFonts w:ascii="Arial" w:hAnsi="Arial" w:cs="Arial"/>
          <w:sz w:val="24"/>
          <w:szCs w:val="24"/>
        </w:rPr>
        <w:t>ajakulu</w:t>
      </w:r>
      <w:proofErr w:type="spellEnd"/>
      <w:r w:rsidRPr="00685F4F">
        <w:rPr>
          <w:rFonts w:ascii="Arial" w:hAnsi="Arial" w:cs="Arial"/>
          <w:sz w:val="24"/>
          <w:szCs w:val="24"/>
        </w:rPr>
        <w:t xml:space="preserve"> </w:t>
      </w:r>
      <w:proofErr w:type="spellStart"/>
      <w:r w:rsidRPr="00685F4F">
        <w:rPr>
          <w:rFonts w:ascii="Arial" w:hAnsi="Arial" w:cs="Arial"/>
          <w:sz w:val="24"/>
          <w:szCs w:val="24"/>
        </w:rPr>
        <w:t>omab</w:t>
      </w:r>
      <w:proofErr w:type="spellEnd"/>
      <w:r w:rsidRPr="00685F4F">
        <w:rPr>
          <w:rFonts w:ascii="Arial" w:hAnsi="Arial" w:cs="Arial"/>
          <w:sz w:val="24"/>
          <w:szCs w:val="24"/>
        </w:rPr>
        <w:t xml:space="preserve"> </w:t>
      </w:r>
      <w:proofErr w:type="spellStart"/>
      <w:r w:rsidRPr="00685F4F">
        <w:rPr>
          <w:rFonts w:ascii="Arial" w:hAnsi="Arial" w:cs="Arial"/>
          <w:sz w:val="24"/>
          <w:szCs w:val="24"/>
        </w:rPr>
        <w:t>rahalist</w:t>
      </w:r>
      <w:proofErr w:type="spellEnd"/>
      <w:r w:rsidRPr="00685F4F">
        <w:rPr>
          <w:rFonts w:ascii="Arial" w:hAnsi="Arial" w:cs="Arial"/>
          <w:sz w:val="24"/>
          <w:szCs w:val="24"/>
        </w:rPr>
        <w:t xml:space="preserve"> </w:t>
      </w:r>
      <w:proofErr w:type="spellStart"/>
      <w:r w:rsidRPr="00685F4F">
        <w:rPr>
          <w:rFonts w:ascii="Arial" w:hAnsi="Arial" w:cs="Arial"/>
          <w:sz w:val="24"/>
          <w:szCs w:val="24"/>
        </w:rPr>
        <w:t>väljendust</w:t>
      </w:r>
      <w:proofErr w:type="spellEnd"/>
      <w:r w:rsidRPr="00685F4F">
        <w:rPr>
          <w:rFonts w:ascii="Arial" w:hAnsi="Arial" w:cs="Arial"/>
          <w:sz w:val="24"/>
          <w:szCs w:val="24"/>
        </w:rPr>
        <w:t>.</w:t>
      </w:r>
      <w:r w:rsidR="0089692E">
        <w:rPr>
          <w:rFonts w:ascii="Arial" w:hAnsi="Arial" w:cs="Arial"/>
          <w:sz w:val="24"/>
          <w:szCs w:val="24"/>
        </w:rPr>
        <w:t xml:space="preserve"> </w:t>
      </w:r>
      <w:proofErr w:type="spellStart"/>
      <w:r w:rsidR="00DE7987" w:rsidRPr="00DE7987">
        <w:rPr>
          <w:rFonts w:ascii="Arial" w:hAnsi="Arial" w:cs="Arial"/>
          <w:sz w:val="24"/>
          <w:szCs w:val="24"/>
        </w:rPr>
        <w:t>Näitlik</w:t>
      </w:r>
      <w:proofErr w:type="spellEnd"/>
      <w:r w:rsidR="00DE7987" w:rsidRPr="00DE7987">
        <w:rPr>
          <w:rFonts w:ascii="Arial" w:hAnsi="Arial" w:cs="Arial"/>
          <w:sz w:val="24"/>
          <w:szCs w:val="24"/>
        </w:rPr>
        <w:t xml:space="preserve"> </w:t>
      </w:r>
      <w:proofErr w:type="spellStart"/>
      <w:r w:rsidR="00DE7987" w:rsidRPr="00DE7987">
        <w:rPr>
          <w:rFonts w:ascii="Arial" w:hAnsi="Arial" w:cs="Arial"/>
          <w:sz w:val="24"/>
          <w:szCs w:val="24"/>
        </w:rPr>
        <w:t>hinnang</w:t>
      </w:r>
      <w:proofErr w:type="spellEnd"/>
      <w:r w:rsidR="00DE7987" w:rsidRPr="00DE7987">
        <w:rPr>
          <w:rFonts w:ascii="Arial" w:hAnsi="Arial" w:cs="Arial"/>
          <w:sz w:val="24"/>
          <w:szCs w:val="24"/>
        </w:rPr>
        <w:t xml:space="preserve"> </w:t>
      </w:r>
      <w:proofErr w:type="spellStart"/>
      <w:r w:rsidR="00DE7987">
        <w:rPr>
          <w:rFonts w:ascii="Arial" w:hAnsi="Arial" w:cs="Arial"/>
          <w:sz w:val="24"/>
          <w:szCs w:val="24"/>
        </w:rPr>
        <w:t>varjumisplaani</w:t>
      </w:r>
      <w:proofErr w:type="spellEnd"/>
      <w:r w:rsidR="00DE7987">
        <w:rPr>
          <w:rFonts w:ascii="Arial" w:hAnsi="Arial" w:cs="Arial"/>
          <w:sz w:val="24"/>
          <w:szCs w:val="24"/>
        </w:rPr>
        <w:t xml:space="preserve"> </w:t>
      </w:r>
      <w:proofErr w:type="spellStart"/>
      <w:r w:rsidR="00DE7987" w:rsidRPr="00DE7987">
        <w:rPr>
          <w:rFonts w:ascii="Arial" w:hAnsi="Arial" w:cs="Arial"/>
          <w:sz w:val="24"/>
          <w:szCs w:val="24"/>
        </w:rPr>
        <w:t>koostamise</w:t>
      </w:r>
      <w:proofErr w:type="spellEnd"/>
      <w:r w:rsidR="00DE7987" w:rsidRPr="00DE7987">
        <w:rPr>
          <w:rFonts w:ascii="Arial" w:hAnsi="Arial" w:cs="Arial"/>
          <w:sz w:val="24"/>
          <w:szCs w:val="24"/>
        </w:rPr>
        <w:t xml:space="preserve"> </w:t>
      </w:r>
      <w:proofErr w:type="spellStart"/>
      <w:r w:rsidR="00DE7987" w:rsidRPr="00DE7987">
        <w:rPr>
          <w:rFonts w:ascii="Arial" w:hAnsi="Arial" w:cs="Arial"/>
          <w:sz w:val="24"/>
          <w:szCs w:val="24"/>
        </w:rPr>
        <w:t>maksumusele</w:t>
      </w:r>
      <w:proofErr w:type="spellEnd"/>
      <w:r w:rsidR="00DE7987" w:rsidRPr="00DE7987">
        <w:rPr>
          <w:rFonts w:ascii="Arial" w:hAnsi="Arial" w:cs="Arial"/>
          <w:sz w:val="24"/>
          <w:szCs w:val="24"/>
        </w:rPr>
        <w:t xml:space="preserve"> </w:t>
      </w:r>
      <w:proofErr w:type="spellStart"/>
      <w:r w:rsidR="00DE7987" w:rsidRPr="00DE7987">
        <w:rPr>
          <w:rFonts w:ascii="Arial" w:hAnsi="Arial" w:cs="Arial"/>
          <w:sz w:val="24"/>
          <w:szCs w:val="24"/>
        </w:rPr>
        <w:t>võib</w:t>
      </w:r>
      <w:proofErr w:type="spellEnd"/>
      <w:r w:rsidR="00DE7987" w:rsidRPr="00DE7987">
        <w:rPr>
          <w:rFonts w:ascii="Arial" w:hAnsi="Arial" w:cs="Arial"/>
          <w:sz w:val="24"/>
          <w:szCs w:val="24"/>
        </w:rPr>
        <w:t xml:space="preserve"> olla</w:t>
      </w:r>
      <w:r w:rsidR="00DE7987">
        <w:rPr>
          <w:rFonts w:ascii="Arial" w:hAnsi="Arial" w:cs="Arial"/>
          <w:sz w:val="24"/>
          <w:szCs w:val="24"/>
        </w:rPr>
        <w:t xml:space="preserve"> </w:t>
      </w:r>
      <w:proofErr w:type="spellStart"/>
      <w:r w:rsidR="00DE7987">
        <w:rPr>
          <w:rFonts w:ascii="Arial" w:hAnsi="Arial" w:cs="Arial"/>
          <w:sz w:val="24"/>
          <w:szCs w:val="24"/>
        </w:rPr>
        <w:t>umbes</w:t>
      </w:r>
      <w:proofErr w:type="spellEnd"/>
      <w:r w:rsidR="00DE7987" w:rsidRPr="00DE7987">
        <w:rPr>
          <w:rFonts w:ascii="Arial" w:hAnsi="Arial" w:cs="Arial"/>
          <w:sz w:val="24"/>
          <w:szCs w:val="24"/>
        </w:rPr>
        <w:t xml:space="preserve"> </w:t>
      </w:r>
      <w:proofErr w:type="spellStart"/>
      <w:r w:rsidR="00DE7987" w:rsidRPr="00DE7987">
        <w:rPr>
          <w:rFonts w:ascii="Arial" w:hAnsi="Arial" w:cs="Arial"/>
          <w:sz w:val="24"/>
          <w:szCs w:val="24"/>
        </w:rPr>
        <w:t>järgmine</w:t>
      </w:r>
      <w:proofErr w:type="spellEnd"/>
      <w:r w:rsidR="00DE7987" w:rsidRPr="00DE7987">
        <w:rPr>
          <w:rFonts w:ascii="Arial" w:hAnsi="Arial" w:cs="Arial"/>
          <w:sz w:val="24"/>
          <w:szCs w:val="24"/>
        </w:rPr>
        <w:t>:</w:t>
      </w:r>
    </w:p>
    <w:p w14:paraId="11316991" w14:textId="44E52EA3" w:rsidR="00DE7987" w:rsidRPr="00C255A2" w:rsidRDefault="00DE7987" w:rsidP="00C255A2">
      <w:pPr>
        <w:pStyle w:val="ListParagraph"/>
        <w:numPr>
          <w:ilvl w:val="0"/>
          <w:numId w:val="3"/>
        </w:numPr>
        <w:jc w:val="both"/>
        <w:rPr>
          <w:rFonts w:ascii="Arial" w:hAnsi="Arial" w:cs="Arial"/>
          <w:sz w:val="24"/>
          <w:szCs w:val="24"/>
        </w:rPr>
      </w:pPr>
      <w:proofErr w:type="spellStart"/>
      <w:r w:rsidRPr="00DE7987">
        <w:rPr>
          <w:rFonts w:ascii="Arial" w:hAnsi="Arial" w:cs="Arial"/>
          <w:sz w:val="24"/>
          <w:szCs w:val="24"/>
        </w:rPr>
        <w:t>Eeldame</w:t>
      </w:r>
      <w:proofErr w:type="spellEnd"/>
      <w:r w:rsidRPr="00DE7987">
        <w:rPr>
          <w:rFonts w:ascii="Arial" w:hAnsi="Arial" w:cs="Arial"/>
          <w:sz w:val="24"/>
          <w:szCs w:val="24"/>
        </w:rPr>
        <w:t xml:space="preserve">, et </w:t>
      </w:r>
      <w:proofErr w:type="spellStart"/>
      <w:r w:rsidRPr="00DE7987">
        <w:rPr>
          <w:rFonts w:ascii="Arial" w:hAnsi="Arial" w:cs="Arial"/>
          <w:sz w:val="24"/>
          <w:szCs w:val="24"/>
        </w:rPr>
        <w:t>ühe</w:t>
      </w:r>
      <w:proofErr w:type="spellEnd"/>
      <w:r w:rsidRPr="00DE7987">
        <w:rPr>
          <w:rFonts w:ascii="Arial" w:hAnsi="Arial" w:cs="Arial"/>
          <w:sz w:val="24"/>
          <w:szCs w:val="24"/>
        </w:rPr>
        <w:t xml:space="preserve"> </w:t>
      </w:r>
      <w:proofErr w:type="spellStart"/>
      <w:r w:rsidRPr="00DE7987">
        <w:rPr>
          <w:rFonts w:ascii="Arial" w:hAnsi="Arial" w:cs="Arial"/>
          <w:sz w:val="24"/>
          <w:szCs w:val="24"/>
        </w:rPr>
        <w:t>varjumisplaani</w:t>
      </w:r>
      <w:proofErr w:type="spellEnd"/>
      <w:r w:rsidRPr="00DE7987">
        <w:rPr>
          <w:rFonts w:ascii="Arial" w:hAnsi="Arial" w:cs="Arial"/>
          <w:sz w:val="24"/>
          <w:szCs w:val="24"/>
        </w:rPr>
        <w:t xml:space="preserve"> </w:t>
      </w:r>
      <w:proofErr w:type="spellStart"/>
      <w:r w:rsidRPr="00DE7987">
        <w:rPr>
          <w:rFonts w:ascii="Arial" w:hAnsi="Arial" w:cs="Arial"/>
          <w:sz w:val="24"/>
          <w:szCs w:val="24"/>
        </w:rPr>
        <w:t>koostamine</w:t>
      </w:r>
      <w:proofErr w:type="spellEnd"/>
      <w:r w:rsidRPr="00DE7987">
        <w:rPr>
          <w:rFonts w:ascii="Arial" w:hAnsi="Arial" w:cs="Arial"/>
          <w:sz w:val="24"/>
          <w:szCs w:val="24"/>
        </w:rPr>
        <w:t xml:space="preserve"> </w:t>
      </w:r>
      <w:proofErr w:type="spellStart"/>
      <w:r w:rsidRPr="00DE7987">
        <w:rPr>
          <w:rFonts w:ascii="Arial" w:hAnsi="Arial" w:cs="Arial"/>
          <w:sz w:val="24"/>
          <w:szCs w:val="24"/>
        </w:rPr>
        <w:t>võtab</w:t>
      </w:r>
      <w:proofErr w:type="spellEnd"/>
      <w:r w:rsidRPr="00DE7987">
        <w:rPr>
          <w:rFonts w:ascii="Arial" w:hAnsi="Arial" w:cs="Arial"/>
          <w:sz w:val="24"/>
          <w:szCs w:val="24"/>
        </w:rPr>
        <w:t xml:space="preserve"> </w:t>
      </w:r>
      <w:proofErr w:type="spellStart"/>
      <w:r w:rsidRPr="00DE7987">
        <w:rPr>
          <w:rFonts w:ascii="Arial" w:hAnsi="Arial" w:cs="Arial"/>
          <w:sz w:val="24"/>
          <w:szCs w:val="24"/>
        </w:rPr>
        <w:t>hoone</w:t>
      </w:r>
      <w:proofErr w:type="spellEnd"/>
      <w:r w:rsidRPr="00DE7987">
        <w:rPr>
          <w:rFonts w:ascii="Arial" w:hAnsi="Arial" w:cs="Arial"/>
          <w:sz w:val="24"/>
          <w:szCs w:val="24"/>
        </w:rPr>
        <w:t xml:space="preserve"> </w:t>
      </w:r>
      <w:proofErr w:type="spellStart"/>
      <w:r w:rsidR="00C90D19">
        <w:rPr>
          <w:rFonts w:ascii="Arial" w:hAnsi="Arial" w:cs="Arial"/>
          <w:sz w:val="24"/>
          <w:szCs w:val="24"/>
        </w:rPr>
        <w:t>ko</w:t>
      </w:r>
      <w:r w:rsidR="00DB4FD1">
        <w:rPr>
          <w:rFonts w:ascii="Arial" w:hAnsi="Arial" w:cs="Arial"/>
          <w:sz w:val="24"/>
          <w:szCs w:val="24"/>
        </w:rPr>
        <w:t>hta</w:t>
      </w:r>
      <w:proofErr w:type="spellEnd"/>
      <w:r w:rsidR="00C90D19">
        <w:rPr>
          <w:rFonts w:ascii="Arial" w:hAnsi="Arial" w:cs="Arial"/>
          <w:sz w:val="24"/>
          <w:szCs w:val="24"/>
        </w:rPr>
        <w:t xml:space="preserve"> (</w:t>
      </w:r>
      <w:proofErr w:type="spellStart"/>
      <w:r w:rsidR="00AC0D18">
        <w:rPr>
          <w:rFonts w:ascii="Arial" w:hAnsi="Arial" w:cs="Arial"/>
          <w:sz w:val="24"/>
          <w:szCs w:val="24"/>
        </w:rPr>
        <w:t>isegi</w:t>
      </w:r>
      <w:proofErr w:type="spellEnd"/>
      <w:r w:rsidR="00AC0D18">
        <w:rPr>
          <w:rFonts w:ascii="Arial" w:hAnsi="Arial" w:cs="Arial"/>
          <w:sz w:val="24"/>
          <w:szCs w:val="24"/>
        </w:rPr>
        <w:t xml:space="preserve"> </w:t>
      </w:r>
      <w:proofErr w:type="spellStart"/>
      <w:r w:rsidR="00AC0D18">
        <w:rPr>
          <w:rFonts w:ascii="Arial" w:hAnsi="Arial" w:cs="Arial"/>
          <w:sz w:val="24"/>
          <w:szCs w:val="24"/>
        </w:rPr>
        <w:t>olemasoleva</w:t>
      </w:r>
      <w:proofErr w:type="spellEnd"/>
      <w:r w:rsidR="00AC0D18">
        <w:rPr>
          <w:rFonts w:ascii="Arial" w:hAnsi="Arial" w:cs="Arial"/>
          <w:sz w:val="24"/>
          <w:szCs w:val="24"/>
        </w:rPr>
        <w:t xml:space="preserve"> </w:t>
      </w:r>
      <w:proofErr w:type="spellStart"/>
      <w:r w:rsidR="00AC0D18">
        <w:rPr>
          <w:rFonts w:ascii="Arial" w:hAnsi="Arial" w:cs="Arial"/>
          <w:sz w:val="24"/>
          <w:szCs w:val="24"/>
        </w:rPr>
        <w:t>dokumentatsiooni</w:t>
      </w:r>
      <w:proofErr w:type="spellEnd"/>
      <w:r w:rsidR="00AC0D18">
        <w:rPr>
          <w:rFonts w:ascii="Arial" w:hAnsi="Arial" w:cs="Arial"/>
          <w:sz w:val="24"/>
          <w:szCs w:val="24"/>
        </w:rPr>
        <w:t xml:space="preserve"> </w:t>
      </w:r>
      <w:proofErr w:type="spellStart"/>
      <w:r w:rsidR="00AC0D18">
        <w:rPr>
          <w:rFonts w:ascii="Arial" w:hAnsi="Arial" w:cs="Arial"/>
          <w:sz w:val="24"/>
          <w:szCs w:val="24"/>
        </w:rPr>
        <w:t>alusel</w:t>
      </w:r>
      <w:proofErr w:type="spellEnd"/>
      <w:r w:rsidR="00AC0D18">
        <w:rPr>
          <w:rFonts w:ascii="Arial" w:hAnsi="Arial" w:cs="Arial"/>
          <w:sz w:val="24"/>
          <w:szCs w:val="24"/>
        </w:rPr>
        <w:t>)</w:t>
      </w:r>
      <w:r w:rsidRPr="00DE7987">
        <w:rPr>
          <w:rFonts w:ascii="Arial" w:hAnsi="Arial" w:cs="Arial"/>
          <w:sz w:val="24"/>
          <w:szCs w:val="24"/>
        </w:rPr>
        <w:t xml:space="preserve"> </w:t>
      </w:r>
      <w:proofErr w:type="spellStart"/>
      <w:r w:rsidRPr="00DE7987">
        <w:rPr>
          <w:rFonts w:ascii="Arial" w:hAnsi="Arial" w:cs="Arial"/>
          <w:sz w:val="24"/>
          <w:szCs w:val="24"/>
        </w:rPr>
        <w:t>keskmiselt</w:t>
      </w:r>
      <w:proofErr w:type="spellEnd"/>
      <w:r w:rsidRPr="00DE7987">
        <w:rPr>
          <w:rFonts w:ascii="Arial" w:hAnsi="Arial" w:cs="Arial"/>
          <w:sz w:val="24"/>
          <w:szCs w:val="24"/>
        </w:rPr>
        <w:t xml:space="preserve"> 6–10 </w:t>
      </w:r>
      <w:proofErr w:type="spellStart"/>
      <w:r w:rsidRPr="00DE7987">
        <w:rPr>
          <w:rFonts w:ascii="Arial" w:hAnsi="Arial" w:cs="Arial"/>
          <w:sz w:val="24"/>
          <w:szCs w:val="24"/>
        </w:rPr>
        <w:t>tundi</w:t>
      </w:r>
      <w:proofErr w:type="spellEnd"/>
      <w:r w:rsidRPr="00DE7987">
        <w:rPr>
          <w:rFonts w:ascii="Arial" w:hAnsi="Arial" w:cs="Arial"/>
          <w:sz w:val="24"/>
          <w:szCs w:val="24"/>
        </w:rPr>
        <w:t xml:space="preserve"> (</w:t>
      </w:r>
      <w:proofErr w:type="spellStart"/>
      <w:r w:rsidRPr="00DE7987">
        <w:rPr>
          <w:rFonts w:ascii="Arial" w:hAnsi="Arial" w:cs="Arial"/>
          <w:sz w:val="24"/>
          <w:szCs w:val="24"/>
        </w:rPr>
        <w:t>sh</w:t>
      </w:r>
      <w:proofErr w:type="spellEnd"/>
      <w:r w:rsidRPr="00DE7987">
        <w:rPr>
          <w:rFonts w:ascii="Arial" w:hAnsi="Arial" w:cs="Arial"/>
          <w:sz w:val="24"/>
          <w:szCs w:val="24"/>
        </w:rPr>
        <w:t xml:space="preserve"> info </w:t>
      </w:r>
      <w:proofErr w:type="spellStart"/>
      <w:r w:rsidRPr="00DE7987">
        <w:rPr>
          <w:rFonts w:ascii="Arial" w:hAnsi="Arial" w:cs="Arial"/>
          <w:sz w:val="24"/>
          <w:szCs w:val="24"/>
        </w:rPr>
        <w:t>kogumine</w:t>
      </w:r>
      <w:proofErr w:type="spellEnd"/>
      <w:r w:rsidRPr="00DE7987">
        <w:rPr>
          <w:rFonts w:ascii="Arial" w:hAnsi="Arial" w:cs="Arial"/>
          <w:sz w:val="24"/>
          <w:szCs w:val="24"/>
        </w:rPr>
        <w:t xml:space="preserve">, </w:t>
      </w:r>
      <w:proofErr w:type="spellStart"/>
      <w:r w:rsidRPr="00DE7987">
        <w:rPr>
          <w:rFonts w:ascii="Arial" w:hAnsi="Arial" w:cs="Arial"/>
          <w:sz w:val="24"/>
          <w:szCs w:val="24"/>
        </w:rPr>
        <w:t>kooskõlastamine</w:t>
      </w:r>
      <w:proofErr w:type="spellEnd"/>
      <w:r w:rsidRPr="00DE7987">
        <w:rPr>
          <w:rFonts w:ascii="Arial" w:hAnsi="Arial" w:cs="Arial"/>
          <w:sz w:val="24"/>
          <w:szCs w:val="24"/>
        </w:rPr>
        <w:t xml:space="preserve">, </w:t>
      </w:r>
      <w:proofErr w:type="spellStart"/>
      <w:r w:rsidRPr="00DE7987">
        <w:rPr>
          <w:rFonts w:ascii="Arial" w:hAnsi="Arial" w:cs="Arial"/>
          <w:sz w:val="24"/>
          <w:szCs w:val="24"/>
        </w:rPr>
        <w:t>vormistamine</w:t>
      </w:r>
      <w:proofErr w:type="spellEnd"/>
      <w:r w:rsidRPr="00DE7987">
        <w:rPr>
          <w:rFonts w:ascii="Arial" w:hAnsi="Arial" w:cs="Arial"/>
          <w:sz w:val="24"/>
          <w:szCs w:val="24"/>
        </w:rPr>
        <w:t>).</w:t>
      </w:r>
    </w:p>
    <w:p w14:paraId="64A64BEC" w14:textId="7E2D97B7" w:rsidR="00DE7987" w:rsidRPr="00C255A2" w:rsidRDefault="00DE7987" w:rsidP="00C255A2">
      <w:pPr>
        <w:pStyle w:val="ListParagraph"/>
        <w:numPr>
          <w:ilvl w:val="0"/>
          <w:numId w:val="3"/>
        </w:numPr>
        <w:jc w:val="both"/>
        <w:rPr>
          <w:rFonts w:ascii="Arial" w:hAnsi="Arial" w:cs="Arial"/>
          <w:sz w:val="24"/>
          <w:szCs w:val="24"/>
        </w:rPr>
      </w:pPr>
      <w:r w:rsidRPr="00DE7987">
        <w:rPr>
          <w:rFonts w:ascii="Arial" w:hAnsi="Arial" w:cs="Arial"/>
          <w:sz w:val="24"/>
          <w:szCs w:val="24"/>
        </w:rPr>
        <w:t xml:space="preserve">Kui </w:t>
      </w:r>
      <w:proofErr w:type="spellStart"/>
      <w:r w:rsidRPr="00DE7987">
        <w:rPr>
          <w:rFonts w:ascii="Arial" w:hAnsi="Arial" w:cs="Arial"/>
          <w:sz w:val="24"/>
          <w:szCs w:val="24"/>
        </w:rPr>
        <w:t>eeldada</w:t>
      </w:r>
      <w:proofErr w:type="spellEnd"/>
      <w:r w:rsidRPr="00DE7987">
        <w:rPr>
          <w:rFonts w:ascii="Arial" w:hAnsi="Arial" w:cs="Arial"/>
          <w:sz w:val="24"/>
          <w:szCs w:val="24"/>
        </w:rPr>
        <w:t xml:space="preserve"> </w:t>
      </w:r>
      <w:proofErr w:type="spellStart"/>
      <w:r w:rsidRPr="00DE7987">
        <w:rPr>
          <w:rFonts w:ascii="Arial" w:hAnsi="Arial" w:cs="Arial"/>
          <w:sz w:val="24"/>
          <w:szCs w:val="24"/>
        </w:rPr>
        <w:t>keskmiseks</w:t>
      </w:r>
      <w:proofErr w:type="spellEnd"/>
      <w:r w:rsidRPr="00DE7987">
        <w:rPr>
          <w:rFonts w:ascii="Arial" w:hAnsi="Arial" w:cs="Arial"/>
          <w:sz w:val="24"/>
          <w:szCs w:val="24"/>
        </w:rPr>
        <w:t xml:space="preserve"> </w:t>
      </w:r>
      <w:proofErr w:type="spellStart"/>
      <w:r w:rsidRPr="00DE7987">
        <w:rPr>
          <w:rFonts w:ascii="Arial" w:hAnsi="Arial" w:cs="Arial"/>
          <w:sz w:val="24"/>
          <w:szCs w:val="24"/>
        </w:rPr>
        <w:t>töötunni</w:t>
      </w:r>
      <w:proofErr w:type="spellEnd"/>
      <w:r w:rsidRPr="00DE7987">
        <w:rPr>
          <w:rFonts w:ascii="Arial" w:hAnsi="Arial" w:cs="Arial"/>
          <w:sz w:val="24"/>
          <w:szCs w:val="24"/>
        </w:rPr>
        <w:t xml:space="preserve"> </w:t>
      </w:r>
      <w:proofErr w:type="spellStart"/>
      <w:r w:rsidRPr="00DE7987">
        <w:rPr>
          <w:rFonts w:ascii="Arial" w:hAnsi="Arial" w:cs="Arial"/>
          <w:sz w:val="24"/>
          <w:szCs w:val="24"/>
        </w:rPr>
        <w:t>hinnaks</w:t>
      </w:r>
      <w:proofErr w:type="spellEnd"/>
      <w:r w:rsidRPr="00DE7987">
        <w:rPr>
          <w:rFonts w:ascii="Arial" w:hAnsi="Arial" w:cs="Arial"/>
          <w:sz w:val="24"/>
          <w:szCs w:val="24"/>
        </w:rPr>
        <w:t xml:space="preserve"> </w:t>
      </w:r>
      <w:proofErr w:type="spellStart"/>
      <w:r w:rsidRPr="00DE7987">
        <w:rPr>
          <w:rFonts w:ascii="Arial" w:hAnsi="Arial" w:cs="Arial"/>
          <w:sz w:val="24"/>
          <w:szCs w:val="24"/>
        </w:rPr>
        <w:t>näiteks</w:t>
      </w:r>
      <w:proofErr w:type="spellEnd"/>
      <w:r w:rsidRPr="00DE7987">
        <w:rPr>
          <w:rFonts w:ascii="Arial" w:hAnsi="Arial" w:cs="Arial"/>
          <w:sz w:val="24"/>
          <w:szCs w:val="24"/>
        </w:rPr>
        <w:t xml:space="preserve"> 20 </w:t>
      </w:r>
      <w:proofErr w:type="spellStart"/>
      <w:r w:rsidRPr="00DE7987">
        <w:rPr>
          <w:rFonts w:ascii="Arial" w:hAnsi="Arial" w:cs="Arial"/>
          <w:sz w:val="24"/>
          <w:szCs w:val="24"/>
        </w:rPr>
        <w:t>eurot</w:t>
      </w:r>
      <w:proofErr w:type="spellEnd"/>
      <w:r w:rsidRPr="00DE7987">
        <w:rPr>
          <w:rFonts w:ascii="Arial" w:hAnsi="Arial" w:cs="Arial"/>
          <w:sz w:val="24"/>
          <w:szCs w:val="24"/>
        </w:rPr>
        <w:t>/</w:t>
      </w:r>
      <w:proofErr w:type="spellStart"/>
      <w:r w:rsidRPr="00DE7987">
        <w:rPr>
          <w:rFonts w:ascii="Arial" w:hAnsi="Arial" w:cs="Arial"/>
          <w:sz w:val="24"/>
          <w:szCs w:val="24"/>
        </w:rPr>
        <w:t>tund</w:t>
      </w:r>
      <w:proofErr w:type="spellEnd"/>
      <w:r w:rsidRPr="00DE7987">
        <w:rPr>
          <w:rFonts w:ascii="Arial" w:hAnsi="Arial" w:cs="Arial"/>
          <w:sz w:val="24"/>
          <w:szCs w:val="24"/>
        </w:rPr>
        <w:t xml:space="preserve"> (</w:t>
      </w:r>
      <w:proofErr w:type="spellStart"/>
      <w:r w:rsidRPr="00DE7987">
        <w:rPr>
          <w:rFonts w:ascii="Arial" w:hAnsi="Arial" w:cs="Arial"/>
          <w:sz w:val="24"/>
          <w:szCs w:val="24"/>
        </w:rPr>
        <w:t>miinimum</w:t>
      </w:r>
      <w:proofErr w:type="spellEnd"/>
      <w:r w:rsidRPr="00DE7987">
        <w:rPr>
          <w:rFonts w:ascii="Arial" w:hAnsi="Arial" w:cs="Arial"/>
          <w:sz w:val="24"/>
          <w:szCs w:val="24"/>
        </w:rPr>
        <w:t xml:space="preserve">), </w:t>
      </w:r>
      <w:proofErr w:type="spellStart"/>
      <w:r w:rsidRPr="00DE7987">
        <w:rPr>
          <w:rFonts w:ascii="Arial" w:hAnsi="Arial" w:cs="Arial"/>
          <w:sz w:val="24"/>
          <w:szCs w:val="24"/>
        </w:rPr>
        <w:t>siis</w:t>
      </w:r>
      <w:proofErr w:type="spellEnd"/>
      <w:r w:rsidRPr="00DE7987">
        <w:rPr>
          <w:rFonts w:ascii="Arial" w:hAnsi="Arial" w:cs="Arial"/>
          <w:sz w:val="24"/>
          <w:szCs w:val="24"/>
        </w:rPr>
        <w:t xml:space="preserve"> </w:t>
      </w:r>
      <w:proofErr w:type="spellStart"/>
      <w:r w:rsidRPr="00DE7987">
        <w:rPr>
          <w:rFonts w:ascii="Arial" w:hAnsi="Arial" w:cs="Arial"/>
          <w:sz w:val="24"/>
          <w:szCs w:val="24"/>
        </w:rPr>
        <w:t>ühe</w:t>
      </w:r>
      <w:proofErr w:type="spellEnd"/>
      <w:r w:rsidRPr="00DE7987">
        <w:rPr>
          <w:rFonts w:ascii="Arial" w:hAnsi="Arial" w:cs="Arial"/>
          <w:sz w:val="24"/>
          <w:szCs w:val="24"/>
        </w:rPr>
        <w:t xml:space="preserve"> </w:t>
      </w:r>
      <w:proofErr w:type="spellStart"/>
      <w:r w:rsidRPr="00DE7987">
        <w:rPr>
          <w:rFonts w:ascii="Arial" w:hAnsi="Arial" w:cs="Arial"/>
          <w:sz w:val="24"/>
          <w:szCs w:val="24"/>
        </w:rPr>
        <w:t>plaani</w:t>
      </w:r>
      <w:proofErr w:type="spellEnd"/>
      <w:r w:rsidRPr="00DE7987">
        <w:rPr>
          <w:rFonts w:ascii="Arial" w:hAnsi="Arial" w:cs="Arial"/>
          <w:sz w:val="24"/>
          <w:szCs w:val="24"/>
        </w:rPr>
        <w:t xml:space="preserve"> </w:t>
      </w:r>
      <w:proofErr w:type="spellStart"/>
      <w:r w:rsidRPr="00DE7987">
        <w:rPr>
          <w:rFonts w:ascii="Arial" w:hAnsi="Arial" w:cs="Arial"/>
          <w:sz w:val="24"/>
          <w:szCs w:val="24"/>
        </w:rPr>
        <w:t>koostamise</w:t>
      </w:r>
      <w:proofErr w:type="spellEnd"/>
      <w:r w:rsidRPr="00DE7987">
        <w:rPr>
          <w:rFonts w:ascii="Arial" w:hAnsi="Arial" w:cs="Arial"/>
          <w:sz w:val="24"/>
          <w:szCs w:val="24"/>
        </w:rPr>
        <w:t xml:space="preserve"> </w:t>
      </w:r>
      <w:proofErr w:type="spellStart"/>
      <w:r w:rsidRPr="00DE7987">
        <w:rPr>
          <w:rFonts w:ascii="Arial" w:hAnsi="Arial" w:cs="Arial"/>
          <w:sz w:val="24"/>
          <w:szCs w:val="24"/>
        </w:rPr>
        <w:t>ajakulu</w:t>
      </w:r>
      <w:proofErr w:type="spellEnd"/>
      <w:r w:rsidRPr="00DE7987">
        <w:rPr>
          <w:rFonts w:ascii="Arial" w:hAnsi="Arial" w:cs="Arial"/>
          <w:sz w:val="24"/>
          <w:szCs w:val="24"/>
        </w:rPr>
        <w:t xml:space="preserve"> </w:t>
      </w:r>
      <w:proofErr w:type="spellStart"/>
      <w:r w:rsidRPr="00DE7987">
        <w:rPr>
          <w:rFonts w:ascii="Arial" w:hAnsi="Arial" w:cs="Arial"/>
          <w:sz w:val="24"/>
          <w:szCs w:val="24"/>
        </w:rPr>
        <w:t>rahalises</w:t>
      </w:r>
      <w:proofErr w:type="spellEnd"/>
      <w:r w:rsidRPr="00DE7987">
        <w:rPr>
          <w:rFonts w:ascii="Arial" w:hAnsi="Arial" w:cs="Arial"/>
          <w:sz w:val="24"/>
          <w:szCs w:val="24"/>
        </w:rPr>
        <w:t xml:space="preserve"> </w:t>
      </w:r>
      <w:proofErr w:type="spellStart"/>
      <w:r w:rsidRPr="00DE7987">
        <w:rPr>
          <w:rFonts w:ascii="Arial" w:hAnsi="Arial" w:cs="Arial"/>
          <w:sz w:val="24"/>
          <w:szCs w:val="24"/>
        </w:rPr>
        <w:t>väärtuses</w:t>
      </w:r>
      <w:proofErr w:type="spellEnd"/>
      <w:r w:rsidRPr="00DE7987">
        <w:rPr>
          <w:rFonts w:ascii="Arial" w:hAnsi="Arial" w:cs="Arial"/>
          <w:sz w:val="24"/>
          <w:szCs w:val="24"/>
        </w:rPr>
        <w:t xml:space="preserve"> </w:t>
      </w:r>
      <w:proofErr w:type="spellStart"/>
      <w:r w:rsidRPr="00DE7987">
        <w:rPr>
          <w:rFonts w:ascii="Arial" w:hAnsi="Arial" w:cs="Arial"/>
          <w:sz w:val="24"/>
          <w:szCs w:val="24"/>
        </w:rPr>
        <w:t>oleks</w:t>
      </w:r>
      <w:proofErr w:type="spellEnd"/>
      <w:r w:rsidRPr="00DE7987">
        <w:rPr>
          <w:rFonts w:ascii="Arial" w:hAnsi="Arial" w:cs="Arial"/>
          <w:sz w:val="24"/>
          <w:szCs w:val="24"/>
        </w:rPr>
        <w:t xml:space="preserve"> 120–200 </w:t>
      </w:r>
      <w:proofErr w:type="spellStart"/>
      <w:r w:rsidRPr="00DE7987">
        <w:rPr>
          <w:rFonts w:ascii="Arial" w:hAnsi="Arial" w:cs="Arial"/>
          <w:sz w:val="24"/>
          <w:szCs w:val="24"/>
        </w:rPr>
        <w:t>eurot</w:t>
      </w:r>
      <w:proofErr w:type="spellEnd"/>
      <w:r w:rsidRPr="00DE7987">
        <w:rPr>
          <w:rFonts w:ascii="Arial" w:hAnsi="Arial" w:cs="Arial"/>
          <w:sz w:val="24"/>
          <w:szCs w:val="24"/>
        </w:rPr>
        <w:t xml:space="preserve">. </w:t>
      </w:r>
      <w:proofErr w:type="spellStart"/>
      <w:r w:rsidRPr="00DE7987">
        <w:rPr>
          <w:rFonts w:ascii="Arial" w:hAnsi="Arial" w:cs="Arial"/>
          <w:sz w:val="24"/>
          <w:szCs w:val="24"/>
        </w:rPr>
        <w:t>Professionaalse</w:t>
      </w:r>
      <w:proofErr w:type="spellEnd"/>
      <w:r w:rsidRPr="00DE7987">
        <w:rPr>
          <w:rFonts w:ascii="Arial" w:hAnsi="Arial" w:cs="Arial"/>
          <w:sz w:val="24"/>
          <w:szCs w:val="24"/>
        </w:rPr>
        <w:t xml:space="preserve"> </w:t>
      </w:r>
      <w:proofErr w:type="spellStart"/>
      <w:r w:rsidRPr="00DE7987">
        <w:rPr>
          <w:rFonts w:ascii="Arial" w:hAnsi="Arial" w:cs="Arial"/>
          <w:sz w:val="24"/>
          <w:szCs w:val="24"/>
        </w:rPr>
        <w:t>teenuse</w:t>
      </w:r>
      <w:proofErr w:type="spellEnd"/>
      <w:r w:rsidRPr="00DE7987">
        <w:rPr>
          <w:rFonts w:ascii="Arial" w:hAnsi="Arial" w:cs="Arial"/>
          <w:sz w:val="24"/>
          <w:szCs w:val="24"/>
        </w:rPr>
        <w:t xml:space="preserve"> </w:t>
      </w:r>
      <w:proofErr w:type="spellStart"/>
      <w:r w:rsidRPr="00DE7987">
        <w:rPr>
          <w:rFonts w:ascii="Arial" w:hAnsi="Arial" w:cs="Arial"/>
          <w:sz w:val="24"/>
          <w:szCs w:val="24"/>
        </w:rPr>
        <w:t>tellimisel</w:t>
      </w:r>
      <w:proofErr w:type="spellEnd"/>
      <w:r w:rsidRPr="00DE7987">
        <w:rPr>
          <w:rFonts w:ascii="Arial" w:hAnsi="Arial" w:cs="Arial"/>
          <w:sz w:val="24"/>
          <w:szCs w:val="24"/>
        </w:rPr>
        <w:t xml:space="preserve"> </w:t>
      </w:r>
      <w:proofErr w:type="spellStart"/>
      <w:r w:rsidRPr="00DE7987">
        <w:rPr>
          <w:rFonts w:ascii="Arial" w:hAnsi="Arial" w:cs="Arial"/>
          <w:sz w:val="24"/>
          <w:szCs w:val="24"/>
        </w:rPr>
        <w:t>võib</w:t>
      </w:r>
      <w:proofErr w:type="spellEnd"/>
      <w:r w:rsidRPr="00DE7987">
        <w:rPr>
          <w:rFonts w:ascii="Arial" w:hAnsi="Arial" w:cs="Arial"/>
          <w:sz w:val="24"/>
          <w:szCs w:val="24"/>
        </w:rPr>
        <w:t xml:space="preserve"> see </w:t>
      </w:r>
      <w:proofErr w:type="spellStart"/>
      <w:r w:rsidRPr="00DE7987">
        <w:rPr>
          <w:rFonts w:ascii="Arial" w:hAnsi="Arial" w:cs="Arial"/>
          <w:sz w:val="24"/>
          <w:szCs w:val="24"/>
        </w:rPr>
        <w:t>ulatuda</w:t>
      </w:r>
      <w:proofErr w:type="spellEnd"/>
      <w:r w:rsidRPr="00DE7987">
        <w:rPr>
          <w:rFonts w:ascii="Arial" w:hAnsi="Arial" w:cs="Arial"/>
          <w:sz w:val="24"/>
          <w:szCs w:val="24"/>
        </w:rPr>
        <w:t xml:space="preserve"> </w:t>
      </w:r>
      <w:proofErr w:type="spellStart"/>
      <w:r w:rsidRPr="00DE7987">
        <w:rPr>
          <w:rFonts w:ascii="Arial" w:hAnsi="Arial" w:cs="Arial"/>
          <w:sz w:val="24"/>
          <w:szCs w:val="24"/>
        </w:rPr>
        <w:t>mitmesaja</w:t>
      </w:r>
      <w:proofErr w:type="spellEnd"/>
      <w:r w:rsidRPr="00DE7987">
        <w:rPr>
          <w:rFonts w:ascii="Arial" w:hAnsi="Arial" w:cs="Arial"/>
          <w:sz w:val="24"/>
          <w:szCs w:val="24"/>
        </w:rPr>
        <w:t xml:space="preserve"> </w:t>
      </w:r>
      <w:proofErr w:type="spellStart"/>
      <w:r w:rsidRPr="00DE7987">
        <w:rPr>
          <w:rFonts w:ascii="Arial" w:hAnsi="Arial" w:cs="Arial"/>
          <w:sz w:val="24"/>
          <w:szCs w:val="24"/>
        </w:rPr>
        <w:t>euroni</w:t>
      </w:r>
      <w:proofErr w:type="spellEnd"/>
      <w:r w:rsidRPr="00DE7987">
        <w:rPr>
          <w:rFonts w:ascii="Arial" w:hAnsi="Arial" w:cs="Arial"/>
          <w:sz w:val="24"/>
          <w:szCs w:val="24"/>
        </w:rPr>
        <w:t>.</w:t>
      </w:r>
    </w:p>
    <w:p w14:paraId="4235175B" w14:textId="73D80AEE" w:rsidR="00991556" w:rsidRPr="00C255A2" w:rsidRDefault="00CA2D45" w:rsidP="00991556">
      <w:pPr>
        <w:pStyle w:val="ListParagraph"/>
        <w:numPr>
          <w:ilvl w:val="0"/>
          <w:numId w:val="3"/>
        </w:numPr>
        <w:jc w:val="both"/>
        <w:rPr>
          <w:rFonts w:ascii="Arial" w:hAnsi="Arial" w:cs="Arial"/>
          <w:sz w:val="24"/>
          <w:szCs w:val="24"/>
        </w:rPr>
      </w:pPr>
      <w:proofErr w:type="spellStart"/>
      <w:r>
        <w:rPr>
          <w:rFonts w:ascii="Arial" w:hAnsi="Arial" w:cs="Arial"/>
          <w:sz w:val="24"/>
          <w:szCs w:val="24"/>
        </w:rPr>
        <w:t>Määruse</w:t>
      </w:r>
      <w:proofErr w:type="spellEnd"/>
      <w:r>
        <w:rPr>
          <w:rFonts w:ascii="Arial" w:hAnsi="Arial" w:cs="Arial"/>
          <w:sz w:val="24"/>
          <w:szCs w:val="24"/>
        </w:rPr>
        <w:t xml:space="preserve"> </w:t>
      </w:r>
      <w:proofErr w:type="spellStart"/>
      <w:r>
        <w:rPr>
          <w:rFonts w:ascii="Arial" w:hAnsi="Arial" w:cs="Arial"/>
          <w:sz w:val="24"/>
          <w:szCs w:val="24"/>
        </w:rPr>
        <w:t>eeln</w:t>
      </w:r>
      <w:r w:rsidR="00156B9B">
        <w:rPr>
          <w:rFonts w:ascii="Arial" w:hAnsi="Arial" w:cs="Arial"/>
          <w:sz w:val="24"/>
          <w:szCs w:val="24"/>
        </w:rPr>
        <w:t>õ</w:t>
      </w:r>
      <w:r>
        <w:rPr>
          <w:rFonts w:ascii="Arial" w:hAnsi="Arial" w:cs="Arial"/>
          <w:sz w:val="24"/>
          <w:szCs w:val="24"/>
        </w:rPr>
        <w:t>u</w:t>
      </w:r>
      <w:proofErr w:type="spellEnd"/>
      <w:r>
        <w:rPr>
          <w:rFonts w:ascii="Arial" w:hAnsi="Arial" w:cs="Arial"/>
          <w:sz w:val="24"/>
          <w:szCs w:val="24"/>
        </w:rPr>
        <w:t xml:space="preserve"> </w:t>
      </w:r>
      <w:proofErr w:type="spellStart"/>
      <w:r>
        <w:rPr>
          <w:rFonts w:ascii="Arial" w:hAnsi="Arial" w:cs="Arial"/>
          <w:sz w:val="24"/>
          <w:szCs w:val="24"/>
        </w:rPr>
        <w:t>seletuskirja</w:t>
      </w:r>
      <w:proofErr w:type="spellEnd"/>
      <w:r>
        <w:rPr>
          <w:rFonts w:ascii="Arial" w:hAnsi="Arial" w:cs="Arial"/>
          <w:sz w:val="24"/>
          <w:szCs w:val="24"/>
        </w:rPr>
        <w:t xml:space="preserve"> </w:t>
      </w:r>
      <w:proofErr w:type="spellStart"/>
      <w:r>
        <w:rPr>
          <w:rFonts w:ascii="Arial" w:hAnsi="Arial" w:cs="Arial"/>
          <w:sz w:val="24"/>
          <w:szCs w:val="24"/>
        </w:rPr>
        <w:t>kohaselt</w:t>
      </w:r>
      <w:proofErr w:type="spellEnd"/>
      <w:r w:rsidR="00AC0D18">
        <w:rPr>
          <w:rFonts w:ascii="Arial" w:hAnsi="Arial" w:cs="Arial"/>
          <w:sz w:val="24"/>
          <w:szCs w:val="24"/>
        </w:rPr>
        <w:t xml:space="preserve"> on </w:t>
      </w:r>
      <w:proofErr w:type="spellStart"/>
      <w:r w:rsidR="00AC0D18">
        <w:rPr>
          <w:rFonts w:ascii="Arial" w:hAnsi="Arial" w:cs="Arial"/>
          <w:sz w:val="24"/>
          <w:szCs w:val="24"/>
        </w:rPr>
        <w:t>Eestis</w:t>
      </w:r>
      <w:proofErr w:type="spellEnd"/>
      <w:r>
        <w:rPr>
          <w:rFonts w:ascii="Arial" w:hAnsi="Arial" w:cs="Arial"/>
          <w:sz w:val="24"/>
          <w:szCs w:val="24"/>
        </w:rPr>
        <w:t xml:space="preserve"> </w:t>
      </w:r>
      <w:r w:rsidR="00AC0D18" w:rsidRPr="00AC0D18">
        <w:rPr>
          <w:rFonts w:ascii="Arial" w:hAnsi="Arial" w:cs="Arial"/>
          <w:sz w:val="24"/>
          <w:szCs w:val="24"/>
        </w:rPr>
        <w:t xml:space="preserve">15 </w:t>
      </w:r>
      <w:proofErr w:type="spellStart"/>
      <w:r w:rsidR="00AC0D18" w:rsidRPr="00AC0D18">
        <w:rPr>
          <w:rFonts w:ascii="Arial" w:hAnsi="Arial" w:cs="Arial"/>
          <w:sz w:val="24"/>
          <w:szCs w:val="24"/>
        </w:rPr>
        <w:t>tuhat</w:t>
      </w:r>
      <w:proofErr w:type="spellEnd"/>
      <w:r w:rsidR="00AC0D18" w:rsidRPr="00AC0D18">
        <w:rPr>
          <w:rFonts w:ascii="Arial" w:hAnsi="Arial" w:cs="Arial"/>
          <w:sz w:val="24"/>
          <w:szCs w:val="24"/>
        </w:rPr>
        <w:t xml:space="preserve"> </w:t>
      </w:r>
      <w:proofErr w:type="spellStart"/>
      <w:r w:rsidR="00AC0D18" w:rsidRPr="00AC0D18">
        <w:rPr>
          <w:rFonts w:ascii="Arial" w:hAnsi="Arial" w:cs="Arial"/>
          <w:sz w:val="24"/>
          <w:szCs w:val="24"/>
        </w:rPr>
        <w:t>hoone</w:t>
      </w:r>
      <w:proofErr w:type="spellEnd"/>
      <w:r w:rsidR="00AC0D18" w:rsidRPr="00AC0D18">
        <w:rPr>
          <w:rFonts w:ascii="Arial" w:hAnsi="Arial" w:cs="Arial"/>
          <w:sz w:val="24"/>
          <w:szCs w:val="24"/>
        </w:rPr>
        <w:t xml:space="preserve"> </w:t>
      </w:r>
      <w:proofErr w:type="spellStart"/>
      <w:r w:rsidR="00AC0D18" w:rsidRPr="00AC0D18">
        <w:rPr>
          <w:rFonts w:ascii="Arial" w:hAnsi="Arial" w:cs="Arial"/>
          <w:sz w:val="24"/>
          <w:szCs w:val="24"/>
        </w:rPr>
        <w:t>omanikku</w:t>
      </w:r>
      <w:proofErr w:type="spellEnd"/>
      <w:r w:rsidR="00AC0D18" w:rsidRPr="00AC0D18">
        <w:rPr>
          <w:rFonts w:ascii="Arial" w:hAnsi="Arial" w:cs="Arial"/>
          <w:sz w:val="24"/>
          <w:szCs w:val="24"/>
        </w:rPr>
        <w:t xml:space="preserve">, </w:t>
      </w:r>
      <w:proofErr w:type="spellStart"/>
      <w:r w:rsidR="00AC0D18" w:rsidRPr="00AC0D18">
        <w:rPr>
          <w:rFonts w:ascii="Arial" w:hAnsi="Arial" w:cs="Arial"/>
          <w:sz w:val="24"/>
          <w:szCs w:val="24"/>
        </w:rPr>
        <w:t>kelle</w:t>
      </w:r>
      <w:proofErr w:type="spellEnd"/>
      <w:r w:rsidR="00AC0D18" w:rsidRPr="00AC0D18">
        <w:rPr>
          <w:rFonts w:ascii="Arial" w:hAnsi="Arial" w:cs="Arial"/>
          <w:sz w:val="24"/>
          <w:szCs w:val="24"/>
        </w:rPr>
        <w:t xml:space="preserve"> </w:t>
      </w:r>
      <w:proofErr w:type="spellStart"/>
      <w:r w:rsidR="00AC0D18" w:rsidRPr="00AC0D18">
        <w:rPr>
          <w:rFonts w:ascii="Arial" w:hAnsi="Arial" w:cs="Arial"/>
          <w:sz w:val="24"/>
          <w:szCs w:val="24"/>
        </w:rPr>
        <w:t>olemasolev</w:t>
      </w:r>
      <w:proofErr w:type="spellEnd"/>
      <w:r w:rsidR="00AC0D18" w:rsidRPr="00AC0D18">
        <w:rPr>
          <w:rFonts w:ascii="Arial" w:hAnsi="Arial" w:cs="Arial"/>
          <w:sz w:val="24"/>
          <w:szCs w:val="24"/>
        </w:rPr>
        <w:t xml:space="preserve"> </w:t>
      </w:r>
      <w:proofErr w:type="spellStart"/>
      <w:r w:rsidR="00AC0D18" w:rsidRPr="00AC0D18">
        <w:rPr>
          <w:rFonts w:ascii="Arial" w:hAnsi="Arial" w:cs="Arial"/>
          <w:sz w:val="24"/>
          <w:szCs w:val="24"/>
        </w:rPr>
        <w:t>hoone</w:t>
      </w:r>
      <w:proofErr w:type="spellEnd"/>
      <w:r w:rsidR="00AC0D18" w:rsidRPr="00AC0D18">
        <w:rPr>
          <w:rFonts w:ascii="Arial" w:hAnsi="Arial" w:cs="Arial"/>
          <w:sz w:val="24"/>
          <w:szCs w:val="24"/>
        </w:rPr>
        <w:t xml:space="preserve"> </w:t>
      </w:r>
      <w:proofErr w:type="spellStart"/>
      <w:r w:rsidR="00AC0D18" w:rsidRPr="00AC0D18">
        <w:rPr>
          <w:rFonts w:ascii="Arial" w:hAnsi="Arial" w:cs="Arial"/>
          <w:sz w:val="24"/>
          <w:szCs w:val="24"/>
        </w:rPr>
        <w:t>vastab</w:t>
      </w:r>
      <w:proofErr w:type="spellEnd"/>
      <w:r w:rsidR="00AC0D18" w:rsidRPr="00AC0D18">
        <w:rPr>
          <w:rFonts w:ascii="Arial" w:hAnsi="Arial" w:cs="Arial"/>
          <w:sz w:val="24"/>
          <w:szCs w:val="24"/>
        </w:rPr>
        <w:t xml:space="preserve"> </w:t>
      </w:r>
      <w:proofErr w:type="spellStart"/>
      <w:r w:rsidR="00AC0D18" w:rsidRPr="00AC0D18">
        <w:rPr>
          <w:rFonts w:ascii="Arial" w:hAnsi="Arial" w:cs="Arial"/>
          <w:sz w:val="24"/>
          <w:szCs w:val="24"/>
        </w:rPr>
        <w:t>varjendi</w:t>
      </w:r>
      <w:proofErr w:type="spellEnd"/>
      <w:r w:rsidR="00AC0D18" w:rsidRPr="00AC0D18">
        <w:rPr>
          <w:rFonts w:ascii="Arial" w:hAnsi="Arial" w:cs="Arial"/>
          <w:sz w:val="24"/>
          <w:szCs w:val="24"/>
        </w:rPr>
        <w:t xml:space="preserve"> </w:t>
      </w:r>
      <w:proofErr w:type="spellStart"/>
      <w:r w:rsidR="00AC0D18" w:rsidRPr="00AC0D18">
        <w:rPr>
          <w:rFonts w:ascii="Arial" w:hAnsi="Arial" w:cs="Arial"/>
          <w:sz w:val="24"/>
          <w:szCs w:val="24"/>
        </w:rPr>
        <w:t>rajamise</w:t>
      </w:r>
      <w:proofErr w:type="spellEnd"/>
      <w:r w:rsidR="00AC0D18" w:rsidRPr="00AC0D18">
        <w:rPr>
          <w:rFonts w:ascii="Arial" w:hAnsi="Arial" w:cs="Arial"/>
          <w:sz w:val="24"/>
          <w:szCs w:val="24"/>
        </w:rPr>
        <w:t xml:space="preserve"> </w:t>
      </w:r>
      <w:proofErr w:type="spellStart"/>
      <w:r w:rsidR="00AC0D18" w:rsidRPr="00AC0D18">
        <w:rPr>
          <w:rFonts w:ascii="Arial" w:hAnsi="Arial" w:cs="Arial"/>
          <w:sz w:val="24"/>
          <w:szCs w:val="24"/>
        </w:rPr>
        <w:t>kohustusega</w:t>
      </w:r>
      <w:proofErr w:type="spellEnd"/>
      <w:r w:rsidR="00AC0D18" w:rsidRPr="00AC0D18">
        <w:rPr>
          <w:rFonts w:ascii="Arial" w:hAnsi="Arial" w:cs="Arial"/>
          <w:sz w:val="24"/>
          <w:szCs w:val="24"/>
        </w:rPr>
        <w:t xml:space="preserve"> </w:t>
      </w:r>
      <w:proofErr w:type="spellStart"/>
      <w:r w:rsidR="00AC0D18" w:rsidRPr="00AC0D18">
        <w:rPr>
          <w:rFonts w:ascii="Arial" w:hAnsi="Arial" w:cs="Arial"/>
          <w:sz w:val="24"/>
          <w:szCs w:val="24"/>
        </w:rPr>
        <w:t>hoonele</w:t>
      </w:r>
      <w:proofErr w:type="spellEnd"/>
      <w:r w:rsidR="00E25F36">
        <w:rPr>
          <w:rFonts w:ascii="Arial" w:hAnsi="Arial" w:cs="Arial"/>
          <w:sz w:val="24"/>
          <w:szCs w:val="24"/>
        </w:rPr>
        <w:t xml:space="preserve"> </w:t>
      </w:r>
      <w:proofErr w:type="spellStart"/>
      <w:r w:rsidR="00E25F36">
        <w:rPr>
          <w:rFonts w:ascii="Arial" w:hAnsi="Arial" w:cs="Arial"/>
          <w:sz w:val="24"/>
          <w:szCs w:val="24"/>
        </w:rPr>
        <w:t>ning</w:t>
      </w:r>
      <w:proofErr w:type="spellEnd"/>
      <w:r w:rsidR="00AC0D18" w:rsidRPr="00AC0D18">
        <w:rPr>
          <w:rFonts w:ascii="Arial" w:hAnsi="Arial" w:cs="Arial"/>
          <w:sz w:val="24"/>
          <w:szCs w:val="24"/>
        </w:rPr>
        <w:t xml:space="preserve"> </w:t>
      </w:r>
      <w:proofErr w:type="spellStart"/>
      <w:r w:rsidR="00E25F36">
        <w:rPr>
          <w:rFonts w:ascii="Arial" w:hAnsi="Arial" w:cs="Arial"/>
          <w:sz w:val="24"/>
          <w:szCs w:val="24"/>
        </w:rPr>
        <w:t>u</w:t>
      </w:r>
      <w:r w:rsidR="00AC0D18" w:rsidRPr="00AC0D18">
        <w:rPr>
          <w:rFonts w:ascii="Arial" w:hAnsi="Arial" w:cs="Arial"/>
          <w:sz w:val="24"/>
          <w:szCs w:val="24"/>
        </w:rPr>
        <w:t>usi</w:t>
      </w:r>
      <w:proofErr w:type="spellEnd"/>
      <w:r w:rsidR="00AC0D18" w:rsidRPr="00AC0D18">
        <w:rPr>
          <w:rFonts w:ascii="Arial" w:hAnsi="Arial" w:cs="Arial"/>
          <w:sz w:val="24"/>
          <w:szCs w:val="24"/>
        </w:rPr>
        <w:t xml:space="preserve"> </w:t>
      </w:r>
      <w:proofErr w:type="spellStart"/>
      <w:r w:rsidR="00AC0D18" w:rsidRPr="00AC0D18">
        <w:rPr>
          <w:rFonts w:ascii="Arial" w:hAnsi="Arial" w:cs="Arial"/>
          <w:sz w:val="24"/>
          <w:szCs w:val="24"/>
        </w:rPr>
        <w:t>hooneid</w:t>
      </w:r>
      <w:proofErr w:type="spellEnd"/>
      <w:r w:rsidR="00AC0D18" w:rsidRPr="00AC0D18">
        <w:rPr>
          <w:rFonts w:ascii="Arial" w:hAnsi="Arial" w:cs="Arial"/>
          <w:sz w:val="24"/>
          <w:szCs w:val="24"/>
        </w:rPr>
        <w:t xml:space="preserve">, </w:t>
      </w:r>
      <w:proofErr w:type="spellStart"/>
      <w:r w:rsidR="00AC0D18" w:rsidRPr="00AC0D18">
        <w:rPr>
          <w:rFonts w:ascii="Arial" w:hAnsi="Arial" w:cs="Arial"/>
          <w:sz w:val="24"/>
          <w:szCs w:val="24"/>
        </w:rPr>
        <w:t>kuhu</w:t>
      </w:r>
      <w:proofErr w:type="spellEnd"/>
      <w:r w:rsidR="00AC0D18" w:rsidRPr="00AC0D18">
        <w:rPr>
          <w:rFonts w:ascii="Arial" w:hAnsi="Arial" w:cs="Arial"/>
          <w:sz w:val="24"/>
          <w:szCs w:val="24"/>
        </w:rPr>
        <w:t xml:space="preserve"> </w:t>
      </w:r>
      <w:proofErr w:type="spellStart"/>
      <w:r w:rsidR="00AC0D18" w:rsidRPr="00AC0D18">
        <w:rPr>
          <w:rFonts w:ascii="Arial" w:hAnsi="Arial" w:cs="Arial"/>
          <w:sz w:val="24"/>
          <w:szCs w:val="24"/>
        </w:rPr>
        <w:t>rajatakse</w:t>
      </w:r>
      <w:proofErr w:type="spellEnd"/>
      <w:r w:rsidR="00AC0D18" w:rsidRPr="00AC0D18">
        <w:rPr>
          <w:rFonts w:ascii="Arial" w:hAnsi="Arial" w:cs="Arial"/>
          <w:sz w:val="24"/>
          <w:szCs w:val="24"/>
        </w:rPr>
        <w:t xml:space="preserve"> </w:t>
      </w:r>
      <w:proofErr w:type="spellStart"/>
      <w:r w:rsidR="00AC0D18" w:rsidRPr="00AC0D18">
        <w:rPr>
          <w:rFonts w:ascii="Arial" w:hAnsi="Arial" w:cs="Arial"/>
          <w:sz w:val="24"/>
          <w:szCs w:val="24"/>
        </w:rPr>
        <w:t>varjend</w:t>
      </w:r>
      <w:proofErr w:type="spellEnd"/>
      <w:r w:rsidR="00AC0D18" w:rsidRPr="00AC0D18">
        <w:rPr>
          <w:rFonts w:ascii="Arial" w:hAnsi="Arial" w:cs="Arial"/>
          <w:sz w:val="24"/>
          <w:szCs w:val="24"/>
        </w:rPr>
        <w:t xml:space="preserve">, </w:t>
      </w:r>
      <w:proofErr w:type="spellStart"/>
      <w:r w:rsidR="006F4741">
        <w:rPr>
          <w:rFonts w:ascii="Arial" w:hAnsi="Arial" w:cs="Arial"/>
          <w:sz w:val="24"/>
          <w:szCs w:val="24"/>
        </w:rPr>
        <w:t>lisandub</w:t>
      </w:r>
      <w:proofErr w:type="spellEnd"/>
      <w:r w:rsidR="00AC0D18" w:rsidRPr="00AC0D18">
        <w:rPr>
          <w:rFonts w:ascii="Arial" w:hAnsi="Arial" w:cs="Arial"/>
          <w:sz w:val="24"/>
          <w:szCs w:val="24"/>
        </w:rPr>
        <w:t xml:space="preserve"> </w:t>
      </w:r>
      <w:proofErr w:type="spellStart"/>
      <w:r w:rsidR="00AC0D18" w:rsidRPr="00AC0D18">
        <w:rPr>
          <w:rFonts w:ascii="Arial" w:hAnsi="Arial" w:cs="Arial"/>
          <w:sz w:val="24"/>
          <w:szCs w:val="24"/>
        </w:rPr>
        <w:t>aastas</w:t>
      </w:r>
      <w:proofErr w:type="spellEnd"/>
      <w:r w:rsidR="00AC0D18" w:rsidRPr="00AC0D18">
        <w:rPr>
          <w:rFonts w:ascii="Arial" w:hAnsi="Arial" w:cs="Arial"/>
          <w:sz w:val="24"/>
          <w:szCs w:val="24"/>
        </w:rPr>
        <w:t xml:space="preserve"> u 100.</w:t>
      </w:r>
      <w:r w:rsidR="00991556">
        <w:rPr>
          <w:rFonts w:ascii="Arial" w:hAnsi="Arial" w:cs="Arial"/>
          <w:sz w:val="24"/>
          <w:szCs w:val="24"/>
        </w:rPr>
        <w:t xml:space="preserve"> </w:t>
      </w:r>
      <w:r w:rsidR="00991556" w:rsidRPr="00991556">
        <w:rPr>
          <w:rFonts w:ascii="Arial" w:hAnsi="Arial" w:cs="Arial"/>
          <w:sz w:val="24"/>
          <w:szCs w:val="24"/>
        </w:rPr>
        <w:t xml:space="preserve">Sellest </w:t>
      </w:r>
      <w:proofErr w:type="spellStart"/>
      <w:r w:rsidR="00991556" w:rsidRPr="00991556">
        <w:rPr>
          <w:rFonts w:ascii="Arial" w:hAnsi="Arial" w:cs="Arial"/>
          <w:sz w:val="24"/>
          <w:szCs w:val="24"/>
        </w:rPr>
        <w:t>lähtuvalt</w:t>
      </w:r>
      <w:proofErr w:type="spellEnd"/>
      <w:r w:rsidR="00991556" w:rsidRPr="00991556">
        <w:rPr>
          <w:rFonts w:ascii="Arial" w:hAnsi="Arial" w:cs="Arial"/>
          <w:sz w:val="24"/>
          <w:szCs w:val="24"/>
        </w:rPr>
        <w:t xml:space="preserve"> </w:t>
      </w:r>
      <w:proofErr w:type="spellStart"/>
      <w:r w:rsidR="00991556" w:rsidRPr="00991556">
        <w:rPr>
          <w:rFonts w:ascii="Arial" w:hAnsi="Arial" w:cs="Arial"/>
          <w:sz w:val="24"/>
          <w:szCs w:val="24"/>
        </w:rPr>
        <w:t>võib</w:t>
      </w:r>
      <w:proofErr w:type="spellEnd"/>
      <w:r w:rsidR="00991556" w:rsidRPr="00991556">
        <w:rPr>
          <w:rFonts w:ascii="Arial" w:hAnsi="Arial" w:cs="Arial"/>
          <w:sz w:val="24"/>
          <w:szCs w:val="24"/>
        </w:rPr>
        <w:t xml:space="preserve"> </w:t>
      </w:r>
      <w:proofErr w:type="spellStart"/>
      <w:r w:rsidR="00991556" w:rsidRPr="00991556">
        <w:rPr>
          <w:rFonts w:ascii="Arial" w:hAnsi="Arial" w:cs="Arial"/>
          <w:sz w:val="24"/>
          <w:szCs w:val="24"/>
        </w:rPr>
        <w:t>varjumisplaanide</w:t>
      </w:r>
      <w:proofErr w:type="spellEnd"/>
      <w:r w:rsidR="00991556" w:rsidRPr="00991556">
        <w:rPr>
          <w:rFonts w:ascii="Arial" w:hAnsi="Arial" w:cs="Arial"/>
          <w:sz w:val="24"/>
          <w:szCs w:val="24"/>
        </w:rPr>
        <w:t xml:space="preserve"> </w:t>
      </w:r>
      <w:proofErr w:type="spellStart"/>
      <w:r w:rsidR="00991556" w:rsidRPr="00991556">
        <w:rPr>
          <w:rFonts w:ascii="Arial" w:hAnsi="Arial" w:cs="Arial"/>
          <w:sz w:val="24"/>
          <w:szCs w:val="24"/>
        </w:rPr>
        <w:t>esmakordse</w:t>
      </w:r>
      <w:proofErr w:type="spellEnd"/>
      <w:r w:rsidR="00991556" w:rsidRPr="00991556">
        <w:rPr>
          <w:rFonts w:ascii="Arial" w:hAnsi="Arial" w:cs="Arial"/>
          <w:sz w:val="24"/>
          <w:szCs w:val="24"/>
        </w:rPr>
        <w:t xml:space="preserve"> </w:t>
      </w:r>
      <w:proofErr w:type="spellStart"/>
      <w:r w:rsidR="00991556" w:rsidRPr="00991556">
        <w:rPr>
          <w:rFonts w:ascii="Arial" w:hAnsi="Arial" w:cs="Arial"/>
          <w:sz w:val="24"/>
          <w:szCs w:val="24"/>
        </w:rPr>
        <w:t>koostamise</w:t>
      </w:r>
      <w:proofErr w:type="spellEnd"/>
      <w:r w:rsidR="00991556" w:rsidRPr="00991556">
        <w:rPr>
          <w:rFonts w:ascii="Arial" w:hAnsi="Arial" w:cs="Arial"/>
          <w:sz w:val="24"/>
          <w:szCs w:val="24"/>
        </w:rPr>
        <w:t xml:space="preserve"> </w:t>
      </w:r>
      <w:proofErr w:type="spellStart"/>
      <w:r w:rsidR="00991556" w:rsidRPr="00991556">
        <w:rPr>
          <w:rFonts w:ascii="Arial" w:hAnsi="Arial" w:cs="Arial"/>
          <w:sz w:val="24"/>
          <w:szCs w:val="24"/>
        </w:rPr>
        <w:t>kogukulu</w:t>
      </w:r>
      <w:proofErr w:type="spellEnd"/>
      <w:r w:rsidR="00991556" w:rsidRPr="00991556">
        <w:rPr>
          <w:rFonts w:ascii="Arial" w:hAnsi="Arial" w:cs="Arial"/>
          <w:sz w:val="24"/>
          <w:szCs w:val="24"/>
        </w:rPr>
        <w:t xml:space="preserve"> </w:t>
      </w:r>
      <w:proofErr w:type="spellStart"/>
      <w:r w:rsidR="00991556" w:rsidRPr="00991556">
        <w:rPr>
          <w:rFonts w:ascii="Arial" w:hAnsi="Arial" w:cs="Arial"/>
          <w:sz w:val="24"/>
          <w:szCs w:val="24"/>
        </w:rPr>
        <w:t>olemasolevate</w:t>
      </w:r>
      <w:proofErr w:type="spellEnd"/>
      <w:r w:rsidR="00991556" w:rsidRPr="00991556">
        <w:rPr>
          <w:rFonts w:ascii="Arial" w:hAnsi="Arial" w:cs="Arial"/>
          <w:sz w:val="24"/>
          <w:szCs w:val="24"/>
        </w:rPr>
        <w:t xml:space="preserve"> </w:t>
      </w:r>
      <w:proofErr w:type="spellStart"/>
      <w:r w:rsidR="00991556" w:rsidRPr="00991556">
        <w:rPr>
          <w:rFonts w:ascii="Arial" w:hAnsi="Arial" w:cs="Arial"/>
          <w:sz w:val="24"/>
          <w:szCs w:val="24"/>
        </w:rPr>
        <w:t>hoonete</w:t>
      </w:r>
      <w:proofErr w:type="spellEnd"/>
      <w:r w:rsidR="00991556" w:rsidRPr="00991556">
        <w:rPr>
          <w:rFonts w:ascii="Arial" w:hAnsi="Arial" w:cs="Arial"/>
          <w:sz w:val="24"/>
          <w:szCs w:val="24"/>
        </w:rPr>
        <w:t xml:space="preserve"> </w:t>
      </w:r>
      <w:proofErr w:type="spellStart"/>
      <w:r w:rsidR="00991556" w:rsidRPr="00991556">
        <w:rPr>
          <w:rFonts w:ascii="Arial" w:hAnsi="Arial" w:cs="Arial"/>
          <w:sz w:val="24"/>
          <w:szCs w:val="24"/>
        </w:rPr>
        <w:t>puhul</w:t>
      </w:r>
      <w:proofErr w:type="spellEnd"/>
      <w:r w:rsidR="00991556" w:rsidRPr="00991556">
        <w:rPr>
          <w:rFonts w:ascii="Arial" w:hAnsi="Arial" w:cs="Arial"/>
          <w:sz w:val="24"/>
          <w:szCs w:val="24"/>
        </w:rPr>
        <w:t xml:space="preserve"> </w:t>
      </w:r>
      <w:proofErr w:type="spellStart"/>
      <w:r w:rsidR="00991556" w:rsidRPr="00991556">
        <w:rPr>
          <w:rFonts w:ascii="Arial" w:hAnsi="Arial" w:cs="Arial"/>
          <w:sz w:val="24"/>
          <w:szCs w:val="24"/>
        </w:rPr>
        <w:t>ulatuda</w:t>
      </w:r>
      <w:proofErr w:type="spellEnd"/>
      <w:r w:rsidR="00991556" w:rsidRPr="00991556">
        <w:rPr>
          <w:rFonts w:ascii="Arial" w:hAnsi="Arial" w:cs="Arial"/>
          <w:sz w:val="24"/>
          <w:szCs w:val="24"/>
        </w:rPr>
        <w:t xml:space="preserve"> </w:t>
      </w:r>
      <w:proofErr w:type="spellStart"/>
      <w:r w:rsidR="00991556" w:rsidRPr="00991556">
        <w:rPr>
          <w:rFonts w:ascii="Arial" w:hAnsi="Arial" w:cs="Arial"/>
          <w:sz w:val="24"/>
          <w:szCs w:val="24"/>
        </w:rPr>
        <w:t>vahemikku</w:t>
      </w:r>
      <w:proofErr w:type="spellEnd"/>
      <w:r w:rsidR="00991556" w:rsidRPr="00991556">
        <w:rPr>
          <w:rFonts w:ascii="Arial" w:hAnsi="Arial" w:cs="Arial"/>
          <w:sz w:val="24"/>
          <w:szCs w:val="24"/>
        </w:rPr>
        <w:t>:</w:t>
      </w:r>
      <w:r w:rsidR="00991556">
        <w:rPr>
          <w:rFonts w:ascii="Arial" w:hAnsi="Arial" w:cs="Arial"/>
          <w:sz w:val="24"/>
          <w:szCs w:val="24"/>
        </w:rPr>
        <w:t xml:space="preserve"> </w:t>
      </w:r>
      <w:r w:rsidR="00991556" w:rsidRPr="00C255A2">
        <w:rPr>
          <w:rFonts w:ascii="Arial" w:hAnsi="Arial" w:cs="Arial"/>
          <w:sz w:val="24"/>
          <w:szCs w:val="24"/>
        </w:rPr>
        <w:t xml:space="preserve">1,8 </w:t>
      </w:r>
      <w:proofErr w:type="spellStart"/>
      <w:r w:rsidR="00991556" w:rsidRPr="00C255A2">
        <w:rPr>
          <w:rFonts w:ascii="Arial" w:hAnsi="Arial" w:cs="Arial"/>
          <w:sz w:val="24"/>
          <w:szCs w:val="24"/>
        </w:rPr>
        <w:t>miljonit</w:t>
      </w:r>
      <w:proofErr w:type="spellEnd"/>
      <w:r w:rsidR="00991556" w:rsidRPr="00C255A2">
        <w:rPr>
          <w:rFonts w:ascii="Arial" w:hAnsi="Arial" w:cs="Arial"/>
          <w:sz w:val="24"/>
          <w:szCs w:val="24"/>
        </w:rPr>
        <w:t xml:space="preserve"> </w:t>
      </w:r>
      <w:proofErr w:type="spellStart"/>
      <w:r w:rsidR="00991556" w:rsidRPr="00C255A2">
        <w:rPr>
          <w:rFonts w:ascii="Arial" w:hAnsi="Arial" w:cs="Arial"/>
          <w:sz w:val="24"/>
          <w:szCs w:val="24"/>
        </w:rPr>
        <w:t>eurot</w:t>
      </w:r>
      <w:proofErr w:type="spellEnd"/>
      <w:r w:rsidR="00991556" w:rsidRPr="00C255A2">
        <w:rPr>
          <w:rFonts w:ascii="Arial" w:hAnsi="Arial" w:cs="Arial"/>
          <w:sz w:val="24"/>
          <w:szCs w:val="24"/>
        </w:rPr>
        <w:t xml:space="preserve"> (15 000 </w:t>
      </w:r>
      <w:proofErr w:type="spellStart"/>
      <w:r w:rsidR="00991556" w:rsidRPr="00C255A2">
        <w:rPr>
          <w:rFonts w:ascii="Arial" w:hAnsi="Arial" w:cs="Arial"/>
          <w:sz w:val="24"/>
          <w:szCs w:val="24"/>
        </w:rPr>
        <w:t>hoonet</w:t>
      </w:r>
      <w:proofErr w:type="spellEnd"/>
      <w:r w:rsidR="00991556" w:rsidRPr="00C255A2">
        <w:rPr>
          <w:rFonts w:ascii="Arial" w:hAnsi="Arial" w:cs="Arial"/>
          <w:sz w:val="24"/>
          <w:szCs w:val="24"/>
        </w:rPr>
        <w:t xml:space="preserve"> × 120 €)</w:t>
      </w:r>
      <w:r w:rsidR="00991556">
        <w:rPr>
          <w:rFonts w:ascii="Arial" w:hAnsi="Arial" w:cs="Arial"/>
          <w:sz w:val="24"/>
          <w:szCs w:val="24"/>
        </w:rPr>
        <w:t xml:space="preserve"> </w:t>
      </w:r>
      <w:proofErr w:type="spellStart"/>
      <w:r w:rsidR="00991556" w:rsidRPr="00C255A2">
        <w:rPr>
          <w:rFonts w:ascii="Arial" w:hAnsi="Arial" w:cs="Arial"/>
          <w:sz w:val="24"/>
          <w:szCs w:val="24"/>
        </w:rPr>
        <w:t>kuni</w:t>
      </w:r>
      <w:proofErr w:type="spellEnd"/>
      <w:r w:rsidR="00991556" w:rsidRPr="00C255A2">
        <w:rPr>
          <w:rFonts w:ascii="Arial" w:hAnsi="Arial" w:cs="Arial"/>
          <w:sz w:val="24"/>
          <w:szCs w:val="24"/>
        </w:rPr>
        <w:t xml:space="preserve"> 7,5 </w:t>
      </w:r>
      <w:proofErr w:type="spellStart"/>
      <w:r w:rsidR="00991556" w:rsidRPr="00C255A2">
        <w:rPr>
          <w:rFonts w:ascii="Arial" w:hAnsi="Arial" w:cs="Arial"/>
          <w:sz w:val="24"/>
          <w:szCs w:val="24"/>
        </w:rPr>
        <w:t>miljonit</w:t>
      </w:r>
      <w:proofErr w:type="spellEnd"/>
      <w:r w:rsidR="00991556" w:rsidRPr="00C255A2">
        <w:rPr>
          <w:rFonts w:ascii="Arial" w:hAnsi="Arial" w:cs="Arial"/>
          <w:sz w:val="24"/>
          <w:szCs w:val="24"/>
        </w:rPr>
        <w:t xml:space="preserve"> </w:t>
      </w:r>
      <w:proofErr w:type="spellStart"/>
      <w:r w:rsidR="00991556" w:rsidRPr="00C255A2">
        <w:rPr>
          <w:rFonts w:ascii="Arial" w:hAnsi="Arial" w:cs="Arial"/>
          <w:sz w:val="24"/>
          <w:szCs w:val="24"/>
        </w:rPr>
        <w:t>eurot</w:t>
      </w:r>
      <w:proofErr w:type="spellEnd"/>
      <w:r w:rsidR="00991556" w:rsidRPr="00C255A2">
        <w:rPr>
          <w:rFonts w:ascii="Arial" w:hAnsi="Arial" w:cs="Arial"/>
          <w:sz w:val="24"/>
          <w:szCs w:val="24"/>
        </w:rPr>
        <w:t xml:space="preserve"> (15 000 </w:t>
      </w:r>
      <w:proofErr w:type="spellStart"/>
      <w:r w:rsidR="00991556" w:rsidRPr="00C255A2">
        <w:rPr>
          <w:rFonts w:ascii="Arial" w:hAnsi="Arial" w:cs="Arial"/>
          <w:sz w:val="24"/>
          <w:szCs w:val="24"/>
        </w:rPr>
        <w:t>hoonet</w:t>
      </w:r>
      <w:proofErr w:type="spellEnd"/>
      <w:r w:rsidR="00991556" w:rsidRPr="00C255A2">
        <w:rPr>
          <w:rFonts w:ascii="Arial" w:hAnsi="Arial" w:cs="Arial"/>
          <w:sz w:val="24"/>
          <w:szCs w:val="24"/>
        </w:rPr>
        <w:t xml:space="preserve"> × 500 €), </w:t>
      </w:r>
      <w:proofErr w:type="spellStart"/>
      <w:r w:rsidR="00991556" w:rsidRPr="00C255A2">
        <w:rPr>
          <w:rFonts w:ascii="Arial" w:hAnsi="Arial" w:cs="Arial"/>
          <w:sz w:val="24"/>
          <w:szCs w:val="24"/>
        </w:rPr>
        <w:t>sõltuvalt</w:t>
      </w:r>
      <w:proofErr w:type="spellEnd"/>
      <w:r w:rsidR="00991556" w:rsidRPr="00C255A2">
        <w:rPr>
          <w:rFonts w:ascii="Arial" w:hAnsi="Arial" w:cs="Arial"/>
          <w:sz w:val="24"/>
          <w:szCs w:val="24"/>
        </w:rPr>
        <w:t xml:space="preserve"> </w:t>
      </w:r>
      <w:proofErr w:type="spellStart"/>
      <w:r w:rsidR="00991556" w:rsidRPr="00C255A2">
        <w:rPr>
          <w:rFonts w:ascii="Arial" w:hAnsi="Arial" w:cs="Arial"/>
          <w:sz w:val="24"/>
          <w:szCs w:val="24"/>
        </w:rPr>
        <w:t>töö</w:t>
      </w:r>
      <w:proofErr w:type="spellEnd"/>
      <w:r w:rsidR="00991556" w:rsidRPr="00C255A2">
        <w:rPr>
          <w:rFonts w:ascii="Arial" w:hAnsi="Arial" w:cs="Arial"/>
          <w:sz w:val="24"/>
          <w:szCs w:val="24"/>
        </w:rPr>
        <w:t xml:space="preserve"> </w:t>
      </w:r>
      <w:proofErr w:type="spellStart"/>
      <w:r w:rsidR="00991556" w:rsidRPr="00C255A2">
        <w:rPr>
          <w:rFonts w:ascii="Arial" w:hAnsi="Arial" w:cs="Arial"/>
          <w:sz w:val="24"/>
          <w:szCs w:val="24"/>
        </w:rPr>
        <w:t>teostamise</w:t>
      </w:r>
      <w:proofErr w:type="spellEnd"/>
      <w:r w:rsidR="00991556" w:rsidRPr="00C255A2">
        <w:rPr>
          <w:rFonts w:ascii="Arial" w:hAnsi="Arial" w:cs="Arial"/>
          <w:sz w:val="24"/>
          <w:szCs w:val="24"/>
        </w:rPr>
        <w:t xml:space="preserve"> </w:t>
      </w:r>
      <w:proofErr w:type="spellStart"/>
      <w:r w:rsidR="00991556" w:rsidRPr="00C255A2">
        <w:rPr>
          <w:rFonts w:ascii="Arial" w:hAnsi="Arial" w:cs="Arial"/>
          <w:sz w:val="24"/>
          <w:szCs w:val="24"/>
        </w:rPr>
        <w:t>viisist</w:t>
      </w:r>
      <w:proofErr w:type="spellEnd"/>
      <w:r w:rsidR="00991556" w:rsidRPr="00C255A2">
        <w:rPr>
          <w:rFonts w:ascii="Arial" w:hAnsi="Arial" w:cs="Arial"/>
          <w:sz w:val="24"/>
          <w:szCs w:val="24"/>
        </w:rPr>
        <w:t xml:space="preserve"> ja </w:t>
      </w:r>
      <w:proofErr w:type="spellStart"/>
      <w:r w:rsidR="00991556" w:rsidRPr="00C255A2">
        <w:rPr>
          <w:rFonts w:ascii="Arial" w:hAnsi="Arial" w:cs="Arial"/>
          <w:sz w:val="24"/>
          <w:szCs w:val="24"/>
        </w:rPr>
        <w:t>keerukusest</w:t>
      </w:r>
      <w:proofErr w:type="spellEnd"/>
      <w:r w:rsidR="00991556" w:rsidRPr="00C255A2">
        <w:rPr>
          <w:rFonts w:ascii="Arial" w:hAnsi="Arial" w:cs="Arial"/>
          <w:sz w:val="24"/>
          <w:szCs w:val="24"/>
        </w:rPr>
        <w:t>.</w:t>
      </w:r>
    </w:p>
    <w:p w14:paraId="232822CB" w14:textId="70285D62" w:rsidR="00685F4F" w:rsidRPr="00C255A2" w:rsidRDefault="00863717" w:rsidP="00C255A2">
      <w:pPr>
        <w:ind w:left="720"/>
        <w:jc w:val="both"/>
        <w:rPr>
          <w:rFonts w:ascii="Arial" w:hAnsi="Arial" w:cs="Arial"/>
          <w:sz w:val="24"/>
          <w:szCs w:val="24"/>
        </w:rPr>
      </w:pPr>
      <w:r w:rsidRPr="00863717">
        <w:rPr>
          <w:rFonts w:ascii="Arial" w:hAnsi="Arial" w:cs="Arial"/>
          <w:sz w:val="24"/>
          <w:szCs w:val="24"/>
        </w:rPr>
        <w:t xml:space="preserve">Lisaks </w:t>
      </w:r>
      <w:proofErr w:type="spellStart"/>
      <w:r w:rsidRPr="00863717">
        <w:rPr>
          <w:rFonts w:ascii="Arial" w:hAnsi="Arial" w:cs="Arial"/>
          <w:sz w:val="24"/>
          <w:szCs w:val="24"/>
        </w:rPr>
        <w:t>tuleb</w:t>
      </w:r>
      <w:proofErr w:type="spellEnd"/>
      <w:r w:rsidRPr="00863717">
        <w:rPr>
          <w:rFonts w:ascii="Arial" w:hAnsi="Arial" w:cs="Arial"/>
          <w:sz w:val="24"/>
          <w:szCs w:val="24"/>
        </w:rPr>
        <w:t xml:space="preserve"> </w:t>
      </w:r>
      <w:proofErr w:type="spellStart"/>
      <w:r w:rsidRPr="00863717">
        <w:rPr>
          <w:rFonts w:ascii="Arial" w:hAnsi="Arial" w:cs="Arial"/>
          <w:sz w:val="24"/>
          <w:szCs w:val="24"/>
        </w:rPr>
        <w:t>määruse</w:t>
      </w:r>
      <w:proofErr w:type="spellEnd"/>
      <w:r w:rsidRPr="00863717">
        <w:rPr>
          <w:rFonts w:ascii="Arial" w:hAnsi="Arial" w:cs="Arial"/>
          <w:sz w:val="24"/>
          <w:szCs w:val="24"/>
        </w:rPr>
        <w:t xml:space="preserve"> § 6 lg 3 </w:t>
      </w:r>
      <w:proofErr w:type="spellStart"/>
      <w:r w:rsidRPr="00863717">
        <w:rPr>
          <w:rFonts w:ascii="Arial" w:hAnsi="Arial" w:cs="Arial"/>
          <w:sz w:val="24"/>
          <w:szCs w:val="24"/>
        </w:rPr>
        <w:t>kohaselt</w:t>
      </w:r>
      <w:proofErr w:type="spellEnd"/>
      <w:r w:rsidRPr="00863717">
        <w:rPr>
          <w:rFonts w:ascii="Arial" w:hAnsi="Arial" w:cs="Arial"/>
          <w:sz w:val="24"/>
          <w:szCs w:val="24"/>
        </w:rPr>
        <w:t xml:space="preserve"> </w:t>
      </w:r>
      <w:proofErr w:type="spellStart"/>
      <w:r w:rsidRPr="00863717">
        <w:rPr>
          <w:rFonts w:ascii="Arial" w:hAnsi="Arial" w:cs="Arial"/>
          <w:sz w:val="24"/>
          <w:szCs w:val="24"/>
        </w:rPr>
        <w:t>varjumisplaan</w:t>
      </w:r>
      <w:proofErr w:type="spellEnd"/>
      <w:r w:rsidRPr="00863717">
        <w:rPr>
          <w:rFonts w:ascii="Arial" w:hAnsi="Arial" w:cs="Arial"/>
          <w:sz w:val="24"/>
          <w:szCs w:val="24"/>
        </w:rPr>
        <w:t xml:space="preserve"> </w:t>
      </w:r>
      <w:proofErr w:type="spellStart"/>
      <w:r w:rsidRPr="00863717">
        <w:rPr>
          <w:rFonts w:ascii="Arial" w:hAnsi="Arial" w:cs="Arial"/>
          <w:sz w:val="24"/>
          <w:szCs w:val="24"/>
        </w:rPr>
        <w:t>regulaarselt</w:t>
      </w:r>
      <w:proofErr w:type="spellEnd"/>
      <w:r w:rsidRPr="00863717">
        <w:rPr>
          <w:rFonts w:ascii="Arial" w:hAnsi="Arial" w:cs="Arial"/>
          <w:sz w:val="24"/>
          <w:szCs w:val="24"/>
        </w:rPr>
        <w:t xml:space="preserve"> </w:t>
      </w:r>
      <w:proofErr w:type="spellStart"/>
      <w:r w:rsidRPr="00863717">
        <w:rPr>
          <w:rFonts w:ascii="Arial" w:hAnsi="Arial" w:cs="Arial"/>
          <w:sz w:val="24"/>
          <w:szCs w:val="24"/>
        </w:rPr>
        <w:t>üle</w:t>
      </w:r>
      <w:proofErr w:type="spellEnd"/>
      <w:r w:rsidRPr="00863717">
        <w:rPr>
          <w:rFonts w:ascii="Arial" w:hAnsi="Arial" w:cs="Arial"/>
          <w:sz w:val="24"/>
          <w:szCs w:val="24"/>
        </w:rPr>
        <w:t xml:space="preserve"> </w:t>
      </w:r>
      <w:proofErr w:type="spellStart"/>
      <w:r w:rsidRPr="00863717">
        <w:rPr>
          <w:rFonts w:ascii="Arial" w:hAnsi="Arial" w:cs="Arial"/>
          <w:sz w:val="24"/>
          <w:szCs w:val="24"/>
        </w:rPr>
        <w:t>vaadata</w:t>
      </w:r>
      <w:proofErr w:type="spellEnd"/>
      <w:r w:rsidRPr="00863717">
        <w:rPr>
          <w:rFonts w:ascii="Arial" w:hAnsi="Arial" w:cs="Arial"/>
          <w:sz w:val="24"/>
          <w:szCs w:val="24"/>
        </w:rPr>
        <w:t xml:space="preserve"> ja </w:t>
      </w:r>
      <w:proofErr w:type="spellStart"/>
      <w:r w:rsidRPr="00863717">
        <w:rPr>
          <w:rFonts w:ascii="Arial" w:hAnsi="Arial" w:cs="Arial"/>
          <w:sz w:val="24"/>
          <w:szCs w:val="24"/>
        </w:rPr>
        <w:t>vajadusel</w:t>
      </w:r>
      <w:proofErr w:type="spellEnd"/>
      <w:r w:rsidRPr="00863717">
        <w:rPr>
          <w:rFonts w:ascii="Arial" w:hAnsi="Arial" w:cs="Arial"/>
          <w:sz w:val="24"/>
          <w:szCs w:val="24"/>
        </w:rPr>
        <w:t xml:space="preserve"> </w:t>
      </w:r>
      <w:proofErr w:type="spellStart"/>
      <w:r w:rsidRPr="00863717">
        <w:rPr>
          <w:rFonts w:ascii="Arial" w:hAnsi="Arial" w:cs="Arial"/>
          <w:sz w:val="24"/>
          <w:szCs w:val="24"/>
        </w:rPr>
        <w:t>ajakohastada</w:t>
      </w:r>
      <w:proofErr w:type="spellEnd"/>
      <w:r w:rsidRPr="00863717">
        <w:rPr>
          <w:rFonts w:ascii="Arial" w:hAnsi="Arial" w:cs="Arial"/>
          <w:sz w:val="24"/>
          <w:szCs w:val="24"/>
        </w:rPr>
        <w:t xml:space="preserve">. Kui </w:t>
      </w:r>
      <w:proofErr w:type="spellStart"/>
      <w:r w:rsidRPr="00863717">
        <w:rPr>
          <w:rFonts w:ascii="Arial" w:hAnsi="Arial" w:cs="Arial"/>
          <w:sz w:val="24"/>
          <w:szCs w:val="24"/>
        </w:rPr>
        <w:t>hoones</w:t>
      </w:r>
      <w:proofErr w:type="spellEnd"/>
      <w:r w:rsidRPr="00863717">
        <w:rPr>
          <w:rFonts w:ascii="Arial" w:hAnsi="Arial" w:cs="Arial"/>
          <w:sz w:val="24"/>
          <w:szCs w:val="24"/>
        </w:rPr>
        <w:t xml:space="preserve"> </w:t>
      </w:r>
      <w:proofErr w:type="spellStart"/>
      <w:r w:rsidRPr="00863717">
        <w:rPr>
          <w:rFonts w:ascii="Arial" w:hAnsi="Arial" w:cs="Arial"/>
          <w:sz w:val="24"/>
          <w:szCs w:val="24"/>
        </w:rPr>
        <w:t>toimuvad</w:t>
      </w:r>
      <w:proofErr w:type="spellEnd"/>
      <w:r w:rsidRPr="00863717">
        <w:rPr>
          <w:rFonts w:ascii="Arial" w:hAnsi="Arial" w:cs="Arial"/>
          <w:sz w:val="24"/>
          <w:szCs w:val="24"/>
        </w:rPr>
        <w:t xml:space="preserve"> </w:t>
      </w:r>
      <w:proofErr w:type="spellStart"/>
      <w:r w:rsidRPr="00863717">
        <w:rPr>
          <w:rFonts w:ascii="Arial" w:hAnsi="Arial" w:cs="Arial"/>
          <w:sz w:val="24"/>
          <w:szCs w:val="24"/>
        </w:rPr>
        <w:t>muudatused</w:t>
      </w:r>
      <w:proofErr w:type="spellEnd"/>
      <w:r w:rsidRPr="00863717">
        <w:rPr>
          <w:rFonts w:ascii="Arial" w:hAnsi="Arial" w:cs="Arial"/>
          <w:sz w:val="24"/>
          <w:szCs w:val="24"/>
        </w:rPr>
        <w:t xml:space="preserve"> (</w:t>
      </w:r>
      <w:proofErr w:type="spellStart"/>
      <w:r w:rsidRPr="00863717">
        <w:rPr>
          <w:rFonts w:ascii="Arial" w:hAnsi="Arial" w:cs="Arial"/>
          <w:sz w:val="24"/>
          <w:szCs w:val="24"/>
        </w:rPr>
        <w:t>nt</w:t>
      </w:r>
      <w:proofErr w:type="spellEnd"/>
      <w:r w:rsidRPr="00863717">
        <w:rPr>
          <w:rFonts w:ascii="Arial" w:hAnsi="Arial" w:cs="Arial"/>
          <w:sz w:val="24"/>
          <w:szCs w:val="24"/>
        </w:rPr>
        <w:t xml:space="preserve"> </w:t>
      </w:r>
      <w:proofErr w:type="spellStart"/>
      <w:r w:rsidRPr="00863717">
        <w:rPr>
          <w:rFonts w:ascii="Arial" w:hAnsi="Arial" w:cs="Arial"/>
          <w:sz w:val="24"/>
          <w:szCs w:val="24"/>
        </w:rPr>
        <w:t>ruumikasutuses</w:t>
      </w:r>
      <w:proofErr w:type="spellEnd"/>
      <w:r w:rsidRPr="00863717">
        <w:rPr>
          <w:rFonts w:ascii="Arial" w:hAnsi="Arial" w:cs="Arial"/>
          <w:sz w:val="24"/>
          <w:szCs w:val="24"/>
        </w:rPr>
        <w:t xml:space="preserve"> </w:t>
      </w:r>
      <w:proofErr w:type="spellStart"/>
      <w:r w:rsidRPr="00863717">
        <w:rPr>
          <w:rFonts w:ascii="Arial" w:hAnsi="Arial" w:cs="Arial"/>
          <w:sz w:val="24"/>
          <w:szCs w:val="24"/>
        </w:rPr>
        <w:t>või</w:t>
      </w:r>
      <w:proofErr w:type="spellEnd"/>
      <w:r w:rsidRPr="00863717">
        <w:rPr>
          <w:rFonts w:ascii="Arial" w:hAnsi="Arial" w:cs="Arial"/>
          <w:sz w:val="24"/>
          <w:szCs w:val="24"/>
        </w:rPr>
        <w:t xml:space="preserve"> </w:t>
      </w:r>
      <w:proofErr w:type="spellStart"/>
      <w:r w:rsidRPr="00863717">
        <w:rPr>
          <w:rFonts w:ascii="Arial" w:hAnsi="Arial" w:cs="Arial"/>
          <w:sz w:val="24"/>
          <w:szCs w:val="24"/>
        </w:rPr>
        <w:t>ehitises</w:t>
      </w:r>
      <w:proofErr w:type="spellEnd"/>
      <w:r w:rsidRPr="00863717">
        <w:rPr>
          <w:rFonts w:ascii="Arial" w:hAnsi="Arial" w:cs="Arial"/>
          <w:sz w:val="24"/>
          <w:szCs w:val="24"/>
        </w:rPr>
        <w:t xml:space="preserve">), </w:t>
      </w:r>
      <w:proofErr w:type="spellStart"/>
      <w:r w:rsidRPr="00863717">
        <w:rPr>
          <w:rFonts w:ascii="Arial" w:hAnsi="Arial" w:cs="Arial"/>
          <w:sz w:val="24"/>
          <w:szCs w:val="24"/>
        </w:rPr>
        <w:t>võib</w:t>
      </w:r>
      <w:proofErr w:type="spellEnd"/>
      <w:r w:rsidRPr="00863717">
        <w:rPr>
          <w:rFonts w:ascii="Arial" w:hAnsi="Arial" w:cs="Arial"/>
          <w:sz w:val="24"/>
          <w:szCs w:val="24"/>
        </w:rPr>
        <w:t xml:space="preserve"> see </w:t>
      </w:r>
      <w:proofErr w:type="spellStart"/>
      <w:r w:rsidRPr="00863717">
        <w:rPr>
          <w:rFonts w:ascii="Arial" w:hAnsi="Arial" w:cs="Arial"/>
          <w:sz w:val="24"/>
          <w:szCs w:val="24"/>
        </w:rPr>
        <w:t>tuua</w:t>
      </w:r>
      <w:proofErr w:type="spellEnd"/>
      <w:r w:rsidRPr="00863717">
        <w:rPr>
          <w:rFonts w:ascii="Arial" w:hAnsi="Arial" w:cs="Arial"/>
          <w:sz w:val="24"/>
          <w:szCs w:val="24"/>
        </w:rPr>
        <w:t xml:space="preserve"> </w:t>
      </w:r>
      <w:proofErr w:type="spellStart"/>
      <w:r w:rsidRPr="00863717">
        <w:rPr>
          <w:rFonts w:ascii="Arial" w:hAnsi="Arial" w:cs="Arial"/>
          <w:sz w:val="24"/>
          <w:szCs w:val="24"/>
        </w:rPr>
        <w:t>kaasa</w:t>
      </w:r>
      <w:proofErr w:type="spellEnd"/>
      <w:r w:rsidRPr="00863717">
        <w:rPr>
          <w:rFonts w:ascii="Arial" w:hAnsi="Arial" w:cs="Arial"/>
          <w:sz w:val="24"/>
          <w:szCs w:val="24"/>
        </w:rPr>
        <w:t xml:space="preserve"> </w:t>
      </w:r>
      <w:proofErr w:type="spellStart"/>
      <w:r w:rsidRPr="00863717">
        <w:rPr>
          <w:rFonts w:ascii="Arial" w:hAnsi="Arial" w:cs="Arial"/>
          <w:sz w:val="24"/>
          <w:szCs w:val="24"/>
        </w:rPr>
        <w:t>täiendava</w:t>
      </w:r>
      <w:proofErr w:type="spellEnd"/>
      <w:r w:rsidRPr="00863717">
        <w:rPr>
          <w:rFonts w:ascii="Arial" w:hAnsi="Arial" w:cs="Arial"/>
          <w:sz w:val="24"/>
          <w:szCs w:val="24"/>
        </w:rPr>
        <w:t xml:space="preserve"> </w:t>
      </w:r>
      <w:proofErr w:type="spellStart"/>
      <w:r w:rsidRPr="00863717">
        <w:rPr>
          <w:rFonts w:ascii="Arial" w:hAnsi="Arial" w:cs="Arial"/>
          <w:sz w:val="24"/>
          <w:szCs w:val="24"/>
        </w:rPr>
        <w:t>töö</w:t>
      </w:r>
      <w:proofErr w:type="spellEnd"/>
      <w:r w:rsidRPr="00863717">
        <w:rPr>
          <w:rFonts w:ascii="Arial" w:hAnsi="Arial" w:cs="Arial"/>
          <w:sz w:val="24"/>
          <w:szCs w:val="24"/>
        </w:rPr>
        <w:t xml:space="preserve">- ja </w:t>
      </w:r>
      <w:proofErr w:type="spellStart"/>
      <w:r w:rsidRPr="00863717">
        <w:rPr>
          <w:rFonts w:ascii="Arial" w:hAnsi="Arial" w:cs="Arial"/>
          <w:sz w:val="24"/>
          <w:szCs w:val="24"/>
        </w:rPr>
        <w:t>rahakulu</w:t>
      </w:r>
      <w:proofErr w:type="spellEnd"/>
      <w:r w:rsidRPr="00863717">
        <w:rPr>
          <w:rFonts w:ascii="Arial" w:hAnsi="Arial" w:cs="Arial"/>
          <w:sz w:val="24"/>
          <w:szCs w:val="24"/>
        </w:rPr>
        <w:t xml:space="preserve"> </w:t>
      </w:r>
      <w:proofErr w:type="spellStart"/>
      <w:r w:rsidRPr="00863717">
        <w:rPr>
          <w:rFonts w:ascii="Arial" w:hAnsi="Arial" w:cs="Arial"/>
          <w:sz w:val="24"/>
          <w:szCs w:val="24"/>
        </w:rPr>
        <w:t>nii</w:t>
      </w:r>
      <w:proofErr w:type="spellEnd"/>
      <w:r w:rsidRPr="00863717">
        <w:rPr>
          <w:rFonts w:ascii="Arial" w:hAnsi="Arial" w:cs="Arial"/>
          <w:sz w:val="24"/>
          <w:szCs w:val="24"/>
        </w:rPr>
        <w:t xml:space="preserve"> </w:t>
      </w:r>
      <w:proofErr w:type="spellStart"/>
      <w:r w:rsidRPr="00863717">
        <w:rPr>
          <w:rFonts w:ascii="Arial" w:hAnsi="Arial" w:cs="Arial"/>
          <w:sz w:val="24"/>
          <w:szCs w:val="24"/>
        </w:rPr>
        <w:t>dokumentide</w:t>
      </w:r>
      <w:proofErr w:type="spellEnd"/>
      <w:r w:rsidRPr="00863717">
        <w:rPr>
          <w:rFonts w:ascii="Arial" w:hAnsi="Arial" w:cs="Arial"/>
          <w:sz w:val="24"/>
          <w:szCs w:val="24"/>
        </w:rPr>
        <w:t xml:space="preserve"> </w:t>
      </w:r>
      <w:proofErr w:type="spellStart"/>
      <w:r w:rsidRPr="00863717">
        <w:rPr>
          <w:rFonts w:ascii="Arial" w:hAnsi="Arial" w:cs="Arial"/>
          <w:sz w:val="24"/>
          <w:szCs w:val="24"/>
        </w:rPr>
        <w:t>kui</w:t>
      </w:r>
      <w:proofErr w:type="spellEnd"/>
      <w:r w:rsidRPr="00863717">
        <w:rPr>
          <w:rFonts w:ascii="Arial" w:hAnsi="Arial" w:cs="Arial"/>
          <w:sz w:val="24"/>
          <w:szCs w:val="24"/>
        </w:rPr>
        <w:t xml:space="preserve"> </w:t>
      </w:r>
      <w:proofErr w:type="spellStart"/>
      <w:r w:rsidRPr="00863717">
        <w:rPr>
          <w:rFonts w:ascii="Arial" w:hAnsi="Arial" w:cs="Arial"/>
          <w:sz w:val="24"/>
          <w:szCs w:val="24"/>
        </w:rPr>
        <w:t>skeemide</w:t>
      </w:r>
      <w:proofErr w:type="spellEnd"/>
      <w:r w:rsidRPr="00863717">
        <w:rPr>
          <w:rFonts w:ascii="Arial" w:hAnsi="Arial" w:cs="Arial"/>
          <w:sz w:val="24"/>
          <w:szCs w:val="24"/>
        </w:rPr>
        <w:t xml:space="preserve"> </w:t>
      </w:r>
      <w:proofErr w:type="spellStart"/>
      <w:r w:rsidRPr="00863717">
        <w:rPr>
          <w:rFonts w:ascii="Arial" w:hAnsi="Arial" w:cs="Arial"/>
          <w:sz w:val="24"/>
          <w:szCs w:val="24"/>
        </w:rPr>
        <w:t>uuendamiseks</w:t>
      </w:r>
      <w:proofErr w:type="spellEnd"/>
      <w:r w:rsidRPr="00863717">
        <w:rPr>
          <w:rFonts w:ascii="Arial" w:hAnsi="Arial" w:cs="Arial"/>
          <w:sz w:val="24"/>
          <w:szCs w:val="24"/>
        </w:rPr>
        <w:t>.</w:t>
      </w:r>
    </w:p>
    <w:p w14:paraId="36FD7F3F" w14:textId="1E8188FE" w:rsidR="002B21C9" w:rsidRPr="00336AAB" w:rsidRDefault="009E2D59" w:rsidP="00C255A2">
      <w:pPr>
        <w:ind w:left="720"/>
        <w:jc w:val="both"/>
        <w:rPr>
          <w:rFonts w:ascii="Arial" w:hAnsi="Arial" w:cs="Arial"/>
          <w:sz w:val="24"/>
          <w:szCs w:val="24"/>
          <w:lang w:val="et-EE"/>
        </w:rPr>
      </w:pPr>
      <w:r w:rsidRPr="00336AAB">
        <w:rPr>
          <w:rFonts w:ascii="Arial" w:hAnsi="Arial" w:cs="Arial"/>
          <w:sz w:val="24"/>
          <w:szCs w:val="24"/>
          <w:lang w:val="et-EE"/>
        </w:rPr>
        <w:t>Eelkirjutatut arvestades leiame, et ei ole põhjendatud jätta määruse finantsilist mõju hindamata. Muudatused toovad endaga kaasa reaalse</w:t>
      </w:r>
      <w:r w:rsidR="00180A7D" w:rsidRPr="00336AAB">
        <w:rPr>
          <w:rFonts w:ascii="Arial" w:hAnsi="Arial" w:cs="Arial"/>
          <w:sz w:val="24"/>
          <w:szCs w:val="24"/>
          <w:lang w:val="et-EE"/>
        </w:rPr>
        <w:t>i</w:t>
      </w:r>
      <w:r w:rsidRPr="00336AAB">
        <w:rPr>
          <w:rFonts w:ascii="Arial" w:hAnsi="Arial" w:cs="Arial"/>
          <w:sz w:val="24"/>
          <w:szCs w:val="24"/>
          <w:lang w:val="et-EE"/>
        </w:rPr>
        <w:t>d lisakulu</w:t>
      </w:r>
      <w:r w:rsidR="00180A7D" w:rsidRPr="00336AAB">
        <w:rPr>
          <w:rFonts w:ascii="Arial" w:hAnsi="Arial" w:cs="Arial"/>
          <w:sz w:val="24"/>
          <w:szCs w:val="24"/>
          <w:lang w:val="et-EE"/>
        </w:rPr>
        <w:t>si</w:t>
      </w:r>
      <w:r w:rsidRPr="00336AAB">
        <w:rPr>
          <w:rFonts w:ascii="Arial" w:hAnsi="Arial" w:cs="Arial"/>
          <w:sz w:val="24"/>
          <w:szCs w:val="24"/>
          <w:lang w:val="et-EE"/>
        </w:rPr>
        <w:t xml:space="preserve">d ning neid ei saa pidada väheoluliseks. </w:t>
      </w:r>
    </w:p>
    <w:p w14:paraId="2CC715DB" w14:textId="77777777" w:rsidR="002B21C9" w:rsidRDefault="002B21C9" w:rsidP="00903FF1">
      <w:pPr>
        <w:pStyle w:val="ListParagraph"/>
        <w:jc w:val="both"/>
        <w:rPr>
          <w:rFonts w:ascii="Arial" w:hAnsi="Arial" w:cs="Arial"/>
          <w:sz w:val="24"/>
          <w:szCs w:val="24"/>
          <w:lang w:val="et-EE"/>
        </w:rPr>
      </w:pPr>
      <w:r>
        <w:rPr>
          <w:rFonts w:ascii="Arial" w:hAnsi="Arial" w:cs="Arial"/>
          <w:sz w:val="24"/>
          <w:szCs w:val="24"/>
          <w:lang w:val="et-EE"/>
        </w:rPr>
        <w:t xml:space="preserve">Kaubanduskoja ettepanek: </w:t>
      </w:r>
    </w:p>
    <w:p w14:paraId="5E369212" w14:textId="422851C2" w:rsidR="009E2D59" w:rsidRPr="00C255A2" w:rsidRDefault="009E2D59" w:rsidP="00903FF1">
      <w:pPr>
        <w:pStyle w:val="ListParagraph"/>
        <w:jc w:val="both"/>
        <w:rPr>
          <w:rFonts w:ascii="Arial" w:hAnsi="Arial" w:cs="Arial"/>
          <w:b/>
          <w:lang w:val="et-EE"/>
        </w:rPr>
      </w:pPr>
      <w:r w:rsidRPr="009E2D59">
        <w:rPr>
          <w:rFonts w:ascii="Arial" w:hAnsi="Arial" w:cs="Arial"/>
          <w:b/>
          <w:bCs/>
          <w:sz w:val="24"/>
          <w:szCs w:val="24"/>
          <w:lang w:val="et-EE"/>
        </w:rPr>
        <w:t xml:space="preserve">Kokkuvõtvalt leiab Kaubanduskoda, et määruse eelnõu seletuskirjas olev mõjuanalüüs on puudulik ning vajab täiendamist, kuna plaanitavat muudatused võivad endaga kaasa tuua ka reaalseid rahalisi kulusid. </w:t>
      </w:r>
      <w:r w:rsidR="0046450D">
        <w:rPr>
          <w:rFonts w:ascii="Arial" w:hAnsi="Arial" w:cs="Arial"/>
          <w:b/>
          <w:bCs/>
          <w:sz w:val="24"/>
          <w:szCs w:val="24"/>
          <w:lang w:val="et-EE"/>
        </w:rPr>
        <w:t xml:space="preserve"> </w:t>
      </w:r>
      <w:r w:rsidR="0046450D" w:rsidRPr="0046450D">
        <w:rPr>
          <w:rFonts w:ascii="Arial" w:hAnsi="Arial" w:cs="Arial"/>
          <w:b/>
          <w:bCs/>
          <w:lang w:val="et-EE"/>
        </w:rPr>
        <w:t>Finantsmõju</w:t>
      </w:r>
      <w:r w:rsidR="009D17C3">
        <w:rPr>
          <w:rFonts w:ascii="Arial" w:hAnsi="Arial" w:cs="Arial"/>
          <w:b/>
          <w:bCs/>
          <w:lang w:val="et-EE"/>
        </w:rPr>
        <w:t xml:space="preserve"> ning kuluanalüüsi</w:t>
      </w:r>
      <w:r w:rsidR="0046450D" w:rsidRPr="0046450D">
        <w:rPr>
          <w:rFonts w:ascii="Arial" w:hAnsi="Arial" w:cs="Arial"/>
          <w:b/>
          <w:bCs/>
          <w:lang w:val="et-EE"/>
        </w:rPr>
        <w:t xml:space="preserve"> hindamisel tuleks </w:t>
      </w:r>
      <w:r w:rsidR="009D17C3">
        <w:rPr>
          <w:rFonts w:ascii="Arial" w:hAnsi="Arial" w:cs="Arial"/>
          <w:b/>
          <w:bCs/>
          <w:lang w:val="et-EE"/>
        </w:rPr>
        <w:t xml:space="preserve">kindlasti </w:t>
      </w:r>
      <w:r w:rsidR="0046450D" w:rsidRPr="0046450D">
        <w:rPr>
          <w:rFonts w:ascii="Arial" w:hAnsi="Arial" w:cs="Arial"/>
          <w:b/>
          <w:bCs/>
          <w:lang w:val="et-EE"/>
        </w:rPr>
        <w:t>arvesse võtta:</w:t>
      </w:r>
      <w:r w:rsidR="009D17C3">
        <w:rPr>
          <w:rFonts w:ascii="Arial" w:hAnsi="Arial" w:cs="Arial"/>
          <w:b/>
          <w:bCs/>
          <w:lang w:val="et-EE"/>
        </w:rPr>
        <w:t xml:space="preserve"> </w:t>
      </w:r>
      <w:r w:rsidR="0046450D" w:rsidRPr="00C255A2">
        <w:rPr>
          <w:rFonts w:ascii="Arial" w:hAnsi="Arial" w:cs="Arial"/>
          <w:b/>
          <w:bCs/>
          <w:sz w:val="24"/>
          <w:szCs w:val="24"/>
          <w:lang w:val="et-EE"/>
        </w:rPr>
        <w:t>hoone dokumentatsiooni olemasolu ja vajadus</w:t>
      </w:r>
      <w:r w:rsidR="00176117">
        <w:rPr>
          <w:rFonts w:ascii="Arial" w:hAnsi="Arial" w:cs="Arial"/>
          <w:b/>
          <w:bCs/>
          <w:sz w:val="24"/>
          <w:szCs w:val="24"/>
          <w:lang w:val="et-EE"/>
        </w:rPr>
        <w:t>t</w:t>
      </w:r>
      <w:r w:rsidR="0046450D" w:rsidRPr="00C255A2">
        <w:rPr>
          <w:rFonts w:ascii="Arial" w:hAnsi="Arial" w:cs="Arial"/>
          <w:b/>
          <w:bCs/>
          <w:sz w:val="24"/>
          <w:szCs w:val="24"/>
          <w:lang w:val="et-EE"/>
        </w:rPr>
        <w:t xml:space="preserve"> selle koostamiseks,</w:t>
      </w:r>
      <w:r w:rsidR="009D17C3">
        <w:rPr>
          <w:rFonts w:ascii="Arial" w:hAnsi="Arial" w:cs="Arial"/>
          <w:b/>
          <w:bCs/>
          <w:sz w:val="24"/>
          <w:szCs w:val="24"/>
          <w:lang w:val="et-EE"/>
        </w:rPr>
        <w:t xml:space="preserve"> </w:t>
      </w:r>
      <w:r w:rsidR="0046450D" w:rsidRPr="00C255A2">
        <w:rPr>
          <w:rFonts w:ascii="Arial" w:hAnsi="Arial" w:cs="Arial"/>
          <w:b/>
          <w:bCs/>
          <w:sz w:val="24"/>
          <w:szCs w:val="24"/>
          <w:lang w:val="et-EE"/>
        </w:rPr>
        <w:t>professionaalsete teenuste (nt arhitektid, konsultandid) kaasamise vajadus</w:t>
      </w:r>
      <w:r w:rsidR="00500A58">
        <w:rPr>
          <w:rFonts w:ascii="Arial" w:hAnsi="Arial" w:cs="Arial"/>
          <w:b/>
          <w:bCs/>
          <w:sz w:val="24"/>
          <w:szCs w:val="24"/>
          <w:lang w:val="et-EE"/>
        </w:rPr>
        <w:t>t</w:t>
      </w:r>
      <w:r w:rsidR="0046450D" w:rsidRPr="00C255A2">
        <w:rPr>
          <w:rFonts w:ascii="Arial" w:hAnsi="Arial" w:cs="Arial"/>
          <w:b/>
          <w:bCs/>
          <w:sz w:val="24"/>
          <w:szCs w:val="24"/>
          <w:lang w:val="et-EE"/>
        </w:rPr>
        <w:t>,</w:t>
      </w:r>
      <w:r w:rsidR="009D17C3">
        <w:rPr>
          <w:rFonts w:ascii="Arial" w:hAnsi="Arial" w:cs="Arial"/>
          <w:b/>
          <w:bCs/>
          <w:sz w:val="24"/>
          <w:szCs w:val="24"/>
          <w:lang w:val="et-EE"/>
        </w:rPr>
        <w:t xml:space="preserve"> </w:t>
      </w:r>
      <w:r w:rsidR="0046450D" w:rsidRPr="00C255A2">
        <w:rPr>
          <w:rFonts w:ascii="Arial" w:hAnsi="Arial" w:cs="Arial"/>
          <w:b/>
          <w:bCs/>
          <w:sz w:val="24"/>
          <w:szCs w:val="24"/>
          <w:lang w:val="et-EE"/>
        </w:rPr>
        <w:t>aja</w:t>
      </w:r>
      <w:r w:rsidR="00500A58">
        <w:rPr>
          <w:rFonts w:ascii="Arial" w:hAnsi="Arial" w:cs="Arial"/>
          <w:b/>
          <w:bCs/>
          <w:sz w:val="24"/>
          <w:szCs w:val="24"/>
          <w:lang w:val="et-EE"/>
        </w:rPr>
        <w:t xml:space="preserve"> ja raha</w:t>
      </w:r>
      <w:r w:rsidR="0046450D" w:rsidRPr="00C255A2">
        <w:rPr>
          <w:rFonts w:ascii="Arial" w:hAnsi="Arial" w:cs="Arial"/>
          <w:b/>
          <w:bCs/>
          <w:sz w:val="24"/>
          <w:szCs w:val="24"/>
          <w:lang w:val="et-EE"/>
        </w:rPr>
        <w:t xml:space="preserve">kulu </w:t>
      </w:r>
      <w:r w:rsidR="00500A58">
        <w:rPr>
          <w:rFonts w:ascii="Arial" w:hAnsi="Arial" w:cs="Arial"/>
          <w:b/>
          <w:bCs/>
          <w:sz w:val="24"/>
          <w:szCs w:val="24"/>
          <w:lang w:val="et-EE"/>
        </w:rPr>
        <w:t>varjumisplaani</w:t>
      </w:r>
      <w:r w:rsidR="00017891">
        <w:rPr>
          <w:rFonts w:ascii="Arial" w:hAnsi="Arial" w:cs="Arial"/>
          <w:b/>
          <w:bCs/>
          <w:sz w:val="24"/>
          <w:szCs w:val="24"/>
          <w:lang w:val="et-EE"/>
        </w:rPr>
        <w:t xml:space="preserve"> koostamiseks</w:t>
      </w:r>
      <w:r w:rsidR="009D17C3">
        <w:rPr>
          <w:rFonts w:ascii="Arial" w:hAnsi="Arial" w:cs="Arial"/>
          <w:b/>
          <w:bCs/>
          <w:sz w:val="24"/>
          <w:szCs w:val="24"/>
          <w:lang w:val="et-EE"/>
        </w:rPr>
        <w:t xml:space="preserve"> ning </w:t>
      </w:r>
      <w:r w:rsidR="0046450D" w:rsidRPr="00C255A2">
        <w:rPr>
          <w:rFonts w:ascii="Arial" w:hAnsi="Arial" w:cs="Arial"/>
          <w:b/>
          <w:bCs/>
          <w:sz w:val="24"/>
          <w:szCs w:val="24"/>
          <w:lang w:val="et-EE"/>
        </w:rPr>
        <w:t>regulaarse ajakohastamise vajadusest tulenev</w:t>
      </w:r>
      <w:r w:rsidR="009D17C3">
        <w:rPr>
          <w:rFonts w:ascii="Arial" w:hAnsi="Arial" w:cs="Arial"/>
          <w:b/>
          <w:bCs/>
          <w:sz w:val="24"/>
          <w:szCs w:val="24"/>
          <w:lang w:val="et-EE"/>
        </w:rPr>
        <w:t>at</w:t>
      </w:r>
      <w:r w:rsidR="0046450D" w:rsidRPr="00C255A2">
        <w:rPr>
          <w:rFonts w:ascii="Arial" w:hAnsi="Arial" w:cs="Arial"/>
          <w:b/>
          <w:bCs/>
          <w:sz w:val="24"/>
          <w:szCs w:val="24"/>
          <w:lang w:val="et-EE"/>
        </w:rPr>
        <w:t xml:space="preserve"> kulu.</w:t>
      </w:r>
    </w:p>
    <w:p w14:paraId="23C08333" w14:textId="77777777" w:rsidR="002B21C9" w:rsidRPr="009E2D59" w:rsidRDefault="002B21C9" w:rsidP="00903FF1">
      <w:pPr>
        <w:pStyle w:val="ListParagraph"/>
        <w:jc w:val="both"/>
        <w:rPr>
          <w:rFonts w:ascii="Arial" w:hAnsi="Arial" w:cs="Arial"/>
          <w:b/>
          <w:bCs/>
          <w:sz w:val="24"/>
          <w:szCs w:val="24"/>
          <w:lang w:val="et-EE"/>
        </w:rPr>
      </w:pPr>
    </w:p>
    <w:p w14:paraId="5BD53E2B" w14:textId="34B2222F" w:rsidR="002B21C9" w:rsidRPr="002B21C9" w:rsidRDefault="00AA3F0D" w:rsidP="009E2D59">
      <w:pPr>
        <w:pStyle w:val="ListParagraph"/>
        <w:numPr>
          <w:ilvl w:val="0"/>
          <w:numId w:val="1"/>
        </w:numPr>
        <w:jc w:val="both"/>
        <w:rPr>
          <w:rFonts w:ascii="Arial" w:hAnsi="Arial" w:cs="Arial"/>
          <w:b/>
          <w:bCs/>
          <w:sz w:val="24"/>
          <w:szCs w:val="24"/>
          <w:lang w:val="et-EE"/>
        </w:rPr>
      </w:pPr>
      <w:r>
        <w:rPr>
          <w:rFonts w:ascii="Arial" w:hAnsi="Arial" w:cs="Arial"/>
          <w:b/>
          <w:bCs/>
          <w:sz w:val="24"/>
          <w:szCs w:val="24"/>
          <w:lang w:val="et-EE"/>
        </w:rPr>
        <w:t>Varjumise korraldamise eest vastutav isik</w:t>
      </w:r>
    </w:p>
    <w:p w14:paraId="532F3A81" w14:textId="77777777" w:rsidR="001C6725" w:rsidRDefault="009E2D59" w:rsidP="002B21C9">
      <w:pPr>
        <w:pStyle w:val="ListParagraph"/>
        <w:jc w:val="both"/>
        <w:rPr>
          <w:rFonts w:ascii="Arial" w:hAnsi="Arial" w:cs="Arial"/>
          <w:sz w:val="24"/>
          <w:szCs w:val="24"/>
          <w:lang w:val="et-EE"/>
        </w:rPr>
      </w:pPr>
      <w:r w:rsidRPr="009E2D59">
        <w:rPr>
          <w:rFonts w:ascii="Arial" w:hAnsi="Arial" w:cs="Arial"/>
          <w:sz w:val="24"/>
          <w:szCs w:val="24"/>
          <w:lang w:val="et-EE"/>
        </w:rPr>
        <w:t>Määruse eelnõu § 5 lg 1 p 1 alapunkt</w:t>
      </w:r>
      <w:r w:rsidR="001C6725">
        <w:rPr>
          <w:rFonts w:ascii="Arial" w:hAnsi="Arial" w:cs="Arial"/>
          <w:sz w:val="24"/>
          <w:szCs w:val="24"/>
          <w:lang w:val="et-EE"/>
        </w:rPr>
        <w:t>i</w:t>
      </w:r>
      <w:r w:rsidRPr="009E2D59">
        <w:rPr>
          <w:rFonts w:ascii="Arial" w:hAnsi="Arial" w:cs="Arial"/>
          <w:sz w:val="24"/>
          <w:szCs w:val="24"/>
          <w:lang w:val="et-EE"/>
        </w:rPr>
        <w:t xml:space="preserve"> 1.3. kohaselt tuleb varjumisplaani üldandmetes märkida varjumise korraldamise eest vastutava(te) </w:t>
      </w:r>
      <w:proofErr w:type="spellStart"/>
      <w:r w:rsidRPr="009E2D59">
        <w:rPr>
          <w:rFonts w:ascii="Arial" w:hAnsi="Arial" w:cs="Arial"/>
          <w:sz w:val="24"/>
          <w:szCs w:val="24"/>
          <w:lang w:val="et-EE"/>
        </w:rPr>
        <w:t>füüsilis</w:t>
      </w:r>
      <w:proofErr w:type="spellEnd"/>
      <w:r w:rsidRPr="009E2D59">
        <w:rPr>
          <w:rFonts w:ascii="Arial" w:hAnsi="Arial" w:cs="Arial"/>
          <w:sz w:val="24"/>
          <w:szCs w:val="24"/>
          <w:lang w:val="et-EE"/>
        </w:rPr>
        <w:t xml:space="preserve">(t)e isiku(te) kontaktandmed (nimi, telefoni number, e-maili aadress, ametikoht või roll). </w:t>
      </w:r>
    </w:p>
    <w:p w14:paraId="24301C67" w14:textId="579F40C9" w:rsidR="008B5630" w:rsidRDefault="001C6725" w:rsidP="002B21C9">
      <w:pPr>
        <w:pStyle w:val="ListParagraph"/>
        <w:jc w:val="both"/>
        <w:rPr>
          <w:rFonts w:ascii="Arial" w:hAnsi="Arial" w:cs="Arial"/>
          <w:sz w:val="24"/>
          <w:szCs w:val="24"/>
          <w:lang w:val="et-EE"/>
        </w:rPr>
      </w:pPr>
      <w:r>
        <w:rPr>
          <w:rFonts w:ascii="Arial" w:hAnsi="Arial" w:cs="Arial"/>
          <w:sz w:val="24"/>
          <w:szCs w:val="24"/>
          <w:lang w:val="et-EE"/>
        </w:rPr>
        <w:lastRenderedPageBreak/>
        <w:t>Plaanitav</w:t>
      </w:r>
      <w:r w:rsidRPr="009E2D59">
        <w:rPr>
          <w:rFonts w:ascii="Arial" w:hAnsi="Arial" w:cs="Arial"/>
          <w:sz w:val="24"/>
          <w:szCs w:val="24"/>
          <w:lang w:val="et-EE"/>
        </w:rPr>
        <w:t xml:space="preserve"> </w:t>
      </w:r>
      <w:r w:rsidR="009E2D59" w:rsidRPr="009E2D59">
        <w:rPr>
          <w:rFonts w:ascii="Arial" w:hAnsi="Arial" w:cs="Arial"/>
          <w:sz w:val="24"/>
          <w:szCs w:val="24"/>
          <w:lang w:val="et-EE"/>
        </w:rPr>
        <w:t>nõue määrata varjumisplaani täitmiseks konkreetne füüsiline isik nime ja kontaktidega tähendab, et iga vastutava isiku muutus (nt töölt lahkumine, ajutine eemalolek) nõuab varjumisplaani ajakohastamist, isegi kui üldine rollijaotus ja tegevuskava ei muutu. See muudab plaani pidamise ebaefektiivseks ja tekitab liigset halduskoormust</w:t>
      </w:r>
      <w:r w:rsidR="00CA2574">
        <w:rPr>
          <w:rFonts w:ascii="Arial" w:hAnsi="Arial" w:cs="Arial"/>
          <w:sz w:val="24"/>
          <w:szCs w:val="24"/>
          <w:lang w:val="et-EE"/>
        </w:rPr>
        <w:t xml:space="preserve">. </w:t>
      </w:r>
      <w:r w:rsidR="009E2D59" w:rsidRPr="009E2D59">
        <w:rPr>
          <w:rFonts w:ascii="Arial" w:hAnsi="Arial" w:cs="Arial"/>
          <w:sz w:val="24"/>
          <w:szCs w:val="24"/>
          <w:lang w:val="et-EE"/>
        </w:rPr>
        <w:t xml:space="preserve"> Leiame, et liigne detailsus määruses võib muuta süsteemi ebapraktiliseks ja halduslikult koormavaks. </w:t>
      </w:r>
    </w:p>
    <w:p w14:paraId="603AC100" w14:textId="5CFFFEF7" w:rsidR="00C134EE" w:rsidRPr="00C255A2" w:rsidRDefault="00C134EE" w:rsidP="00C134EE">
      <w:pPr>
        <w:pStyle w:val="ListParagraph"/>
        <w:jc w:val="both"/>
        <w:rPr>
          <w:rFonts w:ascii="Arial" w:hAnsi="Arial" w:cs="Arial"/>
          <w:sz w:val="24"/>
          <w:szCs w:val="24"/>
          <w:lang w:val="et-EE"/>
        </w:rPr>
      </w:pPr>
      <w:r>
        <w:rPr>
          <w:rFonts w:ascii="Arial" w:hAnsi="Arial" w:cs="Arial"/>
          <w:sz w:val="24"/>
          <w:szCs w:val="24"/>
          <w:lang w:val="et-EE"/>
        </w:rPr>
        <w:t xml:space="preserve">Meie hinnangul võiks </w:t>
      </w:r>
      <w:r w:rsidRPr="00C255A2">
        <w:rPr>
          <w:rFonts w:ascii="Arial" w:hAnsi="Arial" w:cs="Arial"/>
          <w:sz w:val="24"/>
          <w:szCs w:val="24"/>
          <w:lang w:val="et-EE"/>
        </w:rPr>
        <w:t xml:space="preserve">selle asemel lubada määratleda rollid ja ülesanded üldisemalt, näiteks „varjumise eest vastutab hoone haldaja või tema määratud isik“ või „konkreetsete ülesannete täitjad määratakse kohapeal vastavalt olukorrale ja kättesaadavusele“. Lisaks </w:t>
      </w:r>
      <w:r w:rsidR="00B270AE">
        <w:rPr>
          <w:rFonts w:ascii="Arial" w:hAnsi="Arial" w:cs="Arial"/>
          <w:sz w:val="24"/>
          <w:szCs w:val="24"/>
          <w:lang w:val="et-EE"/>
        </w:rPr>
        <w:t xml:space="preserve">võiksid </w:t>
      </w:r>
      <w:r w:rsidRPr="00C255A2">
        <w:rPr>
          <w:rFonts w:ascii="Arial" w:hAnsi="Arial" w:cs="Arial"/>
          <w:sz w:val="24"/>
          <w:szCs w:val="24"/>
          <w:lang w:val="et-EE"/>
        </w:rPr>
        <w:t>kontaktandmed olla soovituslikud, mitte kohustuslikud ning varjumise korraldamise eest vastutava isiku määramine võiks olla lubatud rollipõhiselt (nt turvajuht, haldusjuht, majahaldus).</w:t>
      </w:r>
    </w:p>
    <w:p w14:paraId="636CBDC6" w14:textId="77777777" w:rsidR="008B5630" w:rsidRPr="00C255A2" w:rsidRDefault="008B5630" w:rsidP="002B21C9">
      <w:pPr>
        <w:pStyle w:val="ListParagraph"/>
        <w:jc w:val="both"/>
        <w:rPr>
          <w:rFonts w:ascii="Arial" w:hAnsi="Arial" w:cs="Arial"/>
          <w:b/>
          <w:bCs/>
          <w:sz w:val="24"/>
          <w:szCs w:val="24"/>
          <w:lang w:val="et-EE"/>
        </w:rPr>
      </w:pPr>
      <w:r w:rsidRPr="00C255A2">
        <w:rPr>
          <w:rFonts w:ascii="Arial" w:hAnsi="Arial" w:cs="Arial"/>
          <w:b/>
          <w:bCs/>
          <w:sz w:val="24"/>
          <w:szCs w:val="24"/>
          <w:lang w:val="et-EE"/>
        </w:rPr>
        <w:t>Kaubanduskoja ettepanek:</w:t>
      </w:r>
    </w:p>
    <w:p w14:paraId="25457B2F" w14:textId="77777777" w:rsidR="00C134EE" w:rsidRPr="00C134EE" w:rsidRDefault="00C134EE" w:rsidP="00C134EE">
      <w:pPr>
        <w:pStyle w:val="ListParagraph"/>
        <w:jc w:val="both"/>
        <w:rPr>
          <w:rFonts w:ascii="Arial" w:hAnsi="Arial" w:cs="Arial"/>
          <w:b/>
          <w:bCs/>
          <w:sz w:val="24"/>
          <w:szCs w:val="24"/>
          <w:lang w:val="et-EE"/>
        </w:rPr>
      </w:pPr>
      <w:r w:rsidRPr="00C134EE">
        <w:rPr>
          <w:rFonts w:ascii="Arial" w:hAnsi="Arial" w:cs="Arial"/>
          <w:b/>
          <w:bCs/>
          <w:sz w:val="24"/>
          <w:szCs w:val="24"/>
          <w:lang w:val="et-EE"/>
        </w:rPr>
        <w:t>Teeme ettepaneku muuta § 5 lg 1 p 1 alapunkti 1.3 sõnastust järgmiselt:</w:t>
      </w:r>
    </w:p>
    <w:p w14:paraId="75937604" w14:textId="77777777" w:rsidR="00C134EE" w:rsidRPr="00C134EE" w:rsidRDefault="00C134EE" w:rsidP="00C134EE">
      <w:pPr>
        <w:pStyle w:val="ListParagraph"/>
        <w:jc w:val="both"/>
        <w:rPr>
          <w:rFonts w:ascii="Arial" w:hAnsi="Arial" w:cs="Arial"/>
          <w:b/>
          <w:bCs/>
          <w:sz w:val="24"/>
          <w:szCs w:val="24"/>
          <w:lang w:val="et-EE"/>
        </w:rPr>
      </w:pPr>
      <w:r w:rsidRPr="00C134EE">
        <w:rPr>
          <w:rFonts w:ascii="Arial" w:hAnsi="Arial" w:cs="Arial"/>
          <w:b/>
          <w:bCs/>
          <w:sz w:val="24"/>
          <w:szCs w:val="24"/>
          <w:lang w:val="et-EE"/>
        </w:rPr>
        <w:t>„varjumise korraldamise eest vastutava isiku roll või ametikoht (nt haldusjuht, turvajuht, hoone haldaja või muu pädev isik); kontaktandmed (nt telefon, e-post) on soovituslikud.“</w:t>
      </w:r>
    </w:p>
    <w:p w14:paraId="35235D48" w14:textId="77777777" w:rsidR="00C134EE" w:rsidRPr="00C134EE" w:rsidRDefault="00C134EE" w:rsidP="00C134EE">
      <w:pPr>
        <w:pStyle w:val="ListParagraph"/>
        <w:jc w:val="both"/>
        <w:rPr>
          <w:rFonts w:ascii="Arial" w:hAnsi="Arial" w:cs="Arial"/>
          <w:b/>
          <w:bCs/>
          <w:sz w:val="24"/>
          <w:szCs w:val="24"/>
          <w:lang w:val="et-EE"/>
        </w:rPr>
      </w:pPr>
      <w:r w:rsidRPr="00C134EE">
        <w:rPr>
          <w:rFonts w:ascii="Arial" w:hAnsi="Arial" w:cs="Arial"/>
          <w:b/>
          <w:bCs/>
          <w:sz w:val="24"/>
          <w:szCs w:val="24"/>
          <w:lang w:val="et-EE"/>
        </w:rPr>
        <w:t>Selline muudatus võimaldaks määrata vastutaja rollipõhiselt, säilitades paindlikkuse ja vähendades ebavajalikku halduskoormust, ilma et see ohustaks varjumise korraldamise sisulist toimivust. Vajadusel saab organisatsioon määrata kontaktisiku sisemises korras, kuid plaani tasandil piisab rolli määratlemisest. Samuti võiks kontaktandmete esitamine olla soovituslik, mitte kohustuslik.</w:t>
      </w:r>
    </w:p>
    <w:p w14:paraId="3165EF34" w14:textId="77777777" w:rsidR="00C134EE" w:rsidRDefault="00C134EE" w:rsidP="002B21C9">
      <w:pPr>
        <w:pStyle w:val="ListParagraph"/>
        <w:jc w:val="both"/>
        <w:rPr>
          <w:rFonts w:ascii="Arial" w:hAnsi="Arial" w:cs="Arial"/>
          <w:b/>
          <w:bCs/>
          <w:sz w:val="24"/>
          <w:szCs w:val="24"/>
          <w:lang w:val="et-EE"/>
        </w:rPr>
      </w:pPr>
    </w:p>
    <w:p w14:paraId="6D672966" w14:textId="77777777" w:rsidR="00E82569" w:rsidRPr="009E2D59" w:rsidRDefault="00E82569" w:rsidP="002B21C9">
      <w:pPr>
        <w:pStyle w:val="ListParagraph"/>
        <w:jc w:val="both"/>
        <w:rPr>
          <w:rFonts w:ascii="Arial" w:hAnsi="Arial" w:cs="Arial"/>
          <w:b/>
          <w:bCs/>
          <w:sz w:val="24"/>
          <w:szCs w:val="24"/>
          <w:lang w:val="et-EE"/>
        </w:rPr>
      </w:pPr>
    </w:p>
    <w:p w14:paraId="48E8603B" w14:textId="104D6657" w:rsidR="00E82569" w:rsidRPr="00C255A2" w:rsidRDefault="0023717E" w:rsidP="009E2D59">
      <w:pPr>
        <w:pStyle w:val="ListParagraph"/>
        <w:numPr>
          <w:ilvl w:val="0"/>
          <w:numId w:val="1"/>
        </w:numPr>
        <w:jc w:val="both"/>
        <w:rPr>
          <w:rFonts w:ascii="Arial" w:hAnsi="Arial" w:cs="Arial"/>
          <w:b/>
          <w:sz w:val="24"/>
          <w:szCs w:val="24"/>
          <w:lang w:val="et-EE"/>
        </w:rPr>
      </w:pPr>
      <w:proofErr w:type="spellStart"/>
      <w:r w:rsidRPr="00C255A2">
        <w:rPr>
          <w:rFonts w:ascii="Arial" w:hAnsi="Arial" w:cs="Arial"/>
          <w:b/>
          <w:bCs/>
          <w:sz w:val="24"/>
          <w:szCs w:val="24"/>
        </w:rPr>
        <w:t>Varjumisplaani</w:t>
      </w:r>
      <w:proofErr w:type="spellEnd"/>
      <w:r w:rsidRPr="00C255A2">
        <w:rPr>
          <w:rFonts w:ascii="Arial" w:hAnsi="Arial" w:cs="Arial"/>
          <w:b/>
          <w:bCs/>
          <w:sz w:val="24"/>
          <w:szCs w:val="24"/>
        </w:rPr>
        <w:t xml:space="preserve"> </w:t>
      </w:r>
      <w:proofErr w:type="spellStart"/>
      <w:r w:rsidRPr="00C255A2">
        <w:rPr>
          <w:rFonts w:ascii="Arial" w:hAnsi="Arial" w:cs="Arial"/>
          <w:b/>
          <w:bCs/>
          <w:sz w:val="24"/>
          <w:szCs w:val="24"/>
        </w:rPr>
        <w:t>integreerimise</w:t>
      </w:r>
      <w:proofErr w:type="spellEnd"/>
      <w:r w:rsidRPr="00C255A2">
        <w:rPr>
          <w:rFonts w:ascii="Arial" w:hAnsi="Arial" w:cs="Arial"/>
          <w:b/>
          <w:bCs/>
          <w:sz w:val="24"/>
          <w:szCs w:val="24"/>
        </w:rPr>
        <w:t xml:space="preserve"> </w:t>
      </w:r>
      <w:proofErr w:type="spellStart"/>
      <w:r w:rsidRPr="00C255A2">
        <w:rPr>
          <w:rFonts w:ascii="Arial" w:hAnsi="Arial" w:cs="Arial"/>
          <w:b/>
          <w:bCs/>
          <w:sz w:val="24"/>
          <w:szCs w:val="24"/>
        </w:rPr>
        <w:t>võimaldamine</w:t>
      </w:r>
      <w:proofErr w:type="spellEnd"/>
      <w:r w:rsidRPr="00C255A2">
        <w:rPr>
          <w:rFonts w:ascii="Arial" w:hAnsi="Arial" w:cs="Arial"/>
          <w:b/>
          <w:bCs/>
          <w:sz w:val="24"/>
          <w:szCs w:val="24"/>
        </w:rPr>
        <w:t xml:space="preserve"> </w:t>
      </w:r>
      <w:proofErr w:type="spellStart"/>
      <w:r w:rsidRPr="00C255A2">
        <w:rPr>
          <w:rFonts w:ascii="Arial" w:hAnsi="Arial" w:cs="Arial"/>
          <w:b/>
          <w:bCs/>
          <w:sz w:val="24"/>
          <w:szCs w:val="24"/>
        </w:rPr>
        <w:t>olemasolevate</w:t>
      </w:r>
      <w:proofErr w:type="spellEnd"/>
      <w:r w:rsidRPr="00C255A2">
        <w:rPr>
          <w:rFonts w:ascii="Arial" w:hAnsi="Arial" w:cs="Arial"/>
          <w:b/>
          <w:bCs/>
          <w:sz w:val="24"/>
          <w:szCs w:val="24"/>
        </w:rPr>
        <w:t xml:space="preserve"> </w:t>
      </w:r>
      <w:proofErr w:type="spellStart"/>
      <w:r w:rsidRPr="00C255A2">
        <w:rPr>
          <w:rFonts w:ascii="Arial" w:hAnsi="Arial" w:cs="Arial"/>
          <w:b/>
          <w:bCs/>
          <w:sz w:val="24"/>
          <w:szCs w:val="24"/>
        </w:rPr>
        <w:t>ohutusdokumentidega</w:t>
      </w:r>
      <w:proofErr w:type="spellEnd"/>
    </w:p>
    <w:p w14:paraId="1652EA76" w14:textId="77777777" w:rsidR="00E82569" w:rsidRDefault="009E2D59" w:rsidP="00E82569">
      <w:pPr>
        <w:pStyle w:val="ListParagraph"/>
        <w:jc w:val="both"/>
        <w:rPr>
          <w:rFonts w:ascii="Arial" w:hAnsi="Arial" w:cs="Arial"/>
          <w:sz w:val="24"/>
          <w:szCs w:val="24"/>
          <w:lang w:val="et-EE"/>
        </w:rPr>
      </w:pPr>
      <w:r w:rsidRPr="009E2D59">
        <w:rPr>
          <w:rFonts w:ascii="Arial" w:hAnsi="Arial" w:cs="Arial"/>
          <w:sz w:val="24"/>
          <w:szCs w:val="24"/>
          <w:lang w:val="et-EE"/>
        </w:rPr>
        <w:t xml:space="preserve">Ettevõtetel on juba praegu erinevate dokumentide koostamise kohustus, näiteks tuleohutusplaanid, evakuatsiooniskeemid, tööohutuse riskianalüüsid. </w:t>
      </w:r>
    </w:p>
    <w:p w14:paraId="6FC711ED" w14:textId="505ABA37" w:rsidR="009E2D59" w:rsidRDefault="009E2D59" w:rsidP="00E82569">
      <w:pPr>
        <w:pStyle w:val="ListParagraph"/>
        <w:jc w:val="both"/>
        <w:rPr>
          <w:rFonts w:ascii="Arial" w:hAnsi="Arial" w:cs="Arial"/>
          <w:sz w:val="24"/>
          <w:szCs w:val="24"/>
          <w:lang w:val="et-EE"/>
        </w:rPr>
      </w:pPr>
      <w:r w:rsidRPr="009E2D59">
        <w:rPr>
          <w:rFonts w:ascii="Arial" w:hAnsi="Arial" w:cs="Arial"/>
          <w:sz w:val="24"/>
          <w:szCs w:val="24"/>
          <w:lang w:val="et-EE"/>
        </w:rPr>
        <w:t xml:space="preserve">Varjumisplaan </w:t>
      </w:r>
      <w:r w:rsidR="00E82569">
        <w:rPr>
          <w:rFonts w:ascii="Arial" w:hAnsi="Arial" w:cs="Arial"/>
          <w:sz w:val="24"/>
          <w:szCs w:val="24"/>
          <w:lang w:val="et-EE"/>
        </w:rPr>
        <w:t xml:space="preserve">on </w:t>
      </w:r>
      <w:r w:rsidRPr="009E2D59">
        <w:rPr>
          <w:rFonts w:ascii="Arial" w:hAnsi="Arial" w:cs="Arial"/>
          <w:sz w:val="24"/>
          <w:szCs w:val="24"/>
          <w:lang w:val="et-EE"/>
        </w:rPr>
        <w:t>justkui täiesti eraldiseis</w:t>
      </w:r>
      <w:r w:rsidR="00E82569">
        <w:rPr>
          <w:rFonts w:ascii="Arial" w:hAnsi="Arial" w:cs="Arial"/>
          <w:sz w:val="24"/>
          <w:szCs w:val="24"/>
          <w:lang w:val="et-EE"/>
        </w:rPr>
        <w:t>ev</w:t>
      </w:r>
      <w:r w:rsidRPr="009E2D59">
        <w:rPr>
          <w:rFonts w:ascii="Arial" w:hAnsi="Arial" w:cs="Arial"/>
          <w:sz w:val="24"/>
          <w:szCs w:val="24"/>
          <w:lang w:val="et-EE"/>
        </w:rPr>
        <w:t xml:space="preserve"> dokument, kuid </w:t>
      </w:r>
      <w:r w:rsidR="00273814">
        <w:rPr>
          <w:rFonts w:ascii="Arial" w:hAnsi="Arial" w:cs="Arial"/>
          <w:sz w:val="24"/>
          <w:szCs w:val="24"/>
          <w:lang w:val="et-EE"/>
        </w:rPr>
        <w:t>selle</w:t>
      </w:r>
      <w:r w:rsidR="00273814" w:rsidRPr="009E2D59">
        <w:rPr>
          <w:rFonts w:ascii="Arial" w:hAnsi="Arial" w:cs="Arial"/>
          <w:sz w:val="24"/>
          <w:szCs w:val="24"/>
          <w:lang w:val="et-EE"/>
        </w:rPr>
        <w:t xml:space="preserve"> </w:t>
      </w:r>
      <w:r w:rsidRPr="009E2D59">
        <w:rPr>
          <w:rFonts w:ascii="Arial" w:hAnsi="Arial" w:cs="Arial"/>
          <w:sz w:val="24"/>
          <w:szCs w:val="24"/>
          <w:lang w:val="et-EE"/>
        </w:rPr>
        <w:t xml:space="preserve">sisu on tegelikult eelnimetatutega sarnane. </w:t>
      </w:r>
      <w:r w:rsidRPr="00C255A2">
        <w:rPr>
          <w:rFonts w:ascii="Arial" w:hAnsi="Arial" w:cs="Arial"/>
          <w:b/>
          <w:bCs/>
          <w:sz w:val="24"/>
          <w:szCs w:val="24"/>
          <w:lang w:val="et-EE"/>
        </w:rPr>
        <w:t>V</w:t>
      </w:r>
      <w:r w:rsidRPr="009E2D59">
        <w:rPr>
          <w:rFonts w:ascii="Arial" w:hAnsi="Arial" w:cs="Arial"/>
          <w:b/>
          <w:bCs/>
          <w:sz w:val="24"/>
          <w:szCs w:val="24"/>
          <w:lang w:val="et-EE"/>
        </w:rPr>
        <w:t xml:space="preserve">arjumisplaanide koostamisel tuleks võimaldada nende ühendamist olemasolevate ohutusdokumentidega, näiteks tuleohutus- või kriisiplaanidega. </w:t>
      </w:r>
      <w:r w:rsidRPr="009E2D59">
        <w:rPr>
          <w:rFonts w:ascii="Arial" w:hAnsi="Arial" w:cs="Arial"/>
          <w:sz w:val="24"/>
          <w:szCs w:val="24"/>
          <w:lang w:val="et-EE"/>
        </w:rPr>
        <w:t>Arvestades, et paljudel hoonetel on juba koostatud evakuatsiooniskeemid, ohutusinstruktsioonid ja riskianalüüsid, tekib sisuline kattuvus ning eraldi varjumisplaani koostamise nõue toob kaasa dubleerimist, halduskoormust ja kulusid, eriti väikeomanikele ja korteriühistutele. Võimalus integreerida varjumisinfo olemasolevatesse plaanidesse suurendaks tõhusust, vähendaks bürokraatiat ja toetaks eesmärki muuta varjumise korraldus orgaaniliseks ja selgeks osaks hoone igapäevasest ohutuskorraldusest.</w:t>
      </w:r>
    </w:p>
    <w:p w14:paraId="71C33A7D" w14:textId="2EEAFDE5" w:rsidR="005B39D5" w:rsidRPr="00C255A2" w:rsidRDefault="005B39D5" w:rsidP="00E82569">
      <w:pPr>
        <w:pStyle w:val="ListParagraph"/>
        <w:jc w:val="both"/>
        <w:rPr>
          <w:rFonts w:ascii="Arial" w:hAnsi="Arial" w:cs="Arial"/>
          <w:b/>
          <w:bCs/>
          <w:sz w:val="24"/>
          <w:szCs w:val="24"/>
          <w:lang w:val="et-EE"/>
        </w:rPr>
      </w:pPr>
      <w:r w:rsidRPr="00C255A2">
        <w:rPr>
          <w:rFonts w:ascii="Arial" w:hAnsi="Arial" w:cs="Arial"/>
          <w:b/>
          <w:bCs/>
          <w:sz w:val="24"/>
          <w:szCs w:val="24"/>
          <w:lang w:val="et-EE"/>
        </w:rPr>
        <w:t xml:space="preserve">Kaubanduskoja ettepanek: </w:t>
      </w:r>
    </w:p>
    <w:p w14:paraId="44829AAD" w14:textId="77777777" w:rsidR="00436826" w:rsidRPr="00C255A2" w:rsidRDefault="00436826" w:rsidP="00436826">
      <w:pPr>
        <w:pStyle w:val="ListParagraph"/>
        <w:jc w:val="both"/>
        <w:rPr>
          <w:rFonts w:ascii="Arial" w:hAnsi="Arial" w:cs="Arial"/>
          <w:b/>
          <w:bCs/>
          <w:sz w:val="24"/>
          <w:szCs w:val="24"/>
          <w:lang w:val="et-EE"/>
        </w:rPr>
      </w:pPr>
      <w:r w:rsidRPr="00C255A2">
        <w:rPr>
          <w:rFonts w:ascii="Arial" w:hAnsi="Arial" w:cs="Arial"/>
          <w:b/>
          <w:bCs/>
          <w:sz w:val="24"/>
          <w:szCs w:val="24"/>
          <w:lang w:val="et-EE"/>
        </w:rPr>
        <w:t>Teeme ettepaneku täiendada määruse eelnõu § 5 lõiget 1 järgmise sättega:</w:t>
      </w:r>
    </w:p>
    <w:p w14:paraId="6174ABA6" w14:textId="77777777" w:rsidR="00436826" w:rsidRPr="00C255A2" w:rsidRDefault="00436826" w:rsidP="00436826">
      <w:pPr>
        <w:pStyle w:val="ListParagraph"/>
        <w:jc w:val="both"/>
        <w:rPr>
          <w:rFonts w:ascii="Arial" w:hAnsi="Arial" w:cs="Arial"/>
          <w:b/>
          <w:bCs/>
          <w:sz w:val="24"/>
          <w:szCs w:val="24"/>
          <w:lang w:val="et-EE"/>
        </w:rPr>
      </w:pPr>
      <w:r w:rsidRPr="00C255A2">
        <w:rPr>
          <w:rFonts w:ascii="Arial" w:hAnsi="Arial" w:cs="Arial"/>
          <w:b/>
          <w:bCs/>
          <w:sz w:val="24"/>
          <w:szCs w:val="24"/>
          <w:lang w:val="et-EE"/>
        </w:rPr>
        <w:t xml:space="preserve">„Varjumisplaan võib olla integreeritud teiste olemasolevate ohutusdokumentidega, nagu tuleohutusplaan, kriisiplaan või </w:t>
      </w:r>
      <w:r w:rsidRPr="00C255A2">
        <w:rPr>
          <w:rFonts w:ascii="Arial" w:hAnsi="Arial" w:cs="Arial"/>
          <w:b/>
          <w:bCs/>
          <w:sz w:val="24"/>
          <w:szCs w:val="24"/>
          <w:lang w:val="et-EE"/>
        </w:rPr>
        <w:lastRenderedPageBreak/>
        <w:t>evakuatsiooniplaan, eeldusel et see sisaldab kõiki § 5 lõikes 1 nimetatud andmeid ja nõudeid.“</w:t>
      </w:r>
    </w:p>
    <w:p w14:paraId="63081E4D" w14:textId="30A81695" w:rsidR="005B39D5" w:rsidRDefault="005B39D5" w:rsidP="00E82569">
      <w:pPr>
        <w:pStyle w:val="ListParagraph"/>
        <w:jc w:val="both"/>
        <w:rPr>
          <w:rFonts w:ascii="Arial" w:hAnsi="Arial" w:cs="Arial"/>
          <w:sz w:val="24"/>
          <w:szCs w:val="24"/>
          <w:lang w:val="et-EE"/>
        </w:rPr>
      </w:pPr>
    </w:p>
    <w:p w14:paraId="4CA6EE3D" w14:textId="77777777" w:rsidR="005B39D5" w:rsidRPr="009E2D59" w:rsidRDefault="005B39D5" w:rsidP="00E82569">
      <w:pPr>
        <w:pStyle w:val="ListParagraph"/>
        <w:jc w:val="both"/>
        <w:rPr>
          <w:rFonts w:ascii="Arial" w:hAnsi="Arial" w:cs="Arial"/>
          <w:sz w:val="24"/>
          <w:szCs w:val="24"/>
          <w:lang w:val="et-EE"/>
        </w:rPr>
      </w:pPr>
    </w:p>
    <w:p w14:paraId="474FBEE1" w14:textId="0F7F4D02" w:rsidR="005E42B3" w:rsidRPr="005E42B3" w:rsidRDefault="00AB5A3A" w:rsidP="009E2D59">
      <w:pPr>
        <w:pStyle w:val="ListParagraph"/>
        <w:numPr>
          <w:ilvl w:val="0"/>
          <w:numId w:val="1"/>
        </w:numPr>
        <w:jc w:val="both"/>
        <w:rPr>
          <w:rFonts w:ascii="Arial" w:hAnsi="Arial" w:cs="Arial"/>
          <w:b/>
          <w:bCs/>
          <w:sz w:val="24"/>
          <w:szCs w:val="24"/>
          <w:lang w:val="et-EE"/>
        </w:rPr>
      </w:pPr>
      <w:proofErr w:type="spellStart"/>
      <w:r w:rsidRPr="00AB5A3A">
        <w:rPr>
          <w:rFonts w:ascii="Arial" w:hAnsi="Arial" w:cs="Arial"/>
          <w:b/>
          <w:bCs/>
          <w:sz w:val="24"/>
          <w:szCs w:val="24"/>
        </w:rPr>
        <w:t>Varjumisplaani</w:t>
      </w:r>
      <w:proofErr w:type="spellEnd"/>
      <w:r w:rsidRPr="00AB5A3A">
        <w:rPr>
          <w:rFonts w:ascii="Arial" w:hAnsi="Arial" w:cs="Arial"/>
          <w:b/>
          <w:bCs/>
          <w:sz w:val="24"/>
          <w:szCs w:val="24"/>
        </w:rPr>
        <w:t xml:space="preserve"> </w:t>
      </w:r>
      <w:proofErr w:type="spellStart"/>
      <w:r w:rsidRPr="00AB5A3A">
        <w:rPr>
          <w:rFonts w:ascii="Arial" w:hAnsi="Arial" w:cs="Arial"/>
          <w:b/>
          <w:bCs/>
          <w:sz w:val="24"/>
          <w:szCs w:val="24"/>
        </w:rPr>
        <w:t>valmimise</w:t>
      </w:r>
      <w:proofErr w:type="spellEnd"/>
      <w:r w:rsidRPr="00AB5A3A">
        <w:rPr>
          <w:rFonts w:ascii="Arial" w:hAnsi="Arial" w:cs="Arial"/>
          <w:b/>
          <w:bCs/>
          <w:sz w:val="24"/>
          <w:szCs w:val="24"/>
        </w:rPr>
        <w:t xml:space="preserve"> </w:t>
      </w:r>
      <w:proofErr w:type="spellStart"/>
      <w:r>
        <w:rPr>
          <w:rFonts w:ascii="Arial" w:hAnsi="Arial" w:cs="Arial"/>
          <w:b/>
          <w:bCs/>
          <w:sz w:val="24"/>
          <w:szCs w:val="24"/>
        </w:rPr>
        <w:t>aeg</w:t>
      </w:r>
      <w:proofErr w:type="spellEnd"/>
    </w:p>
    <w:p w14:paraId="577A7A6C" w14:textId="77777777" w:rsidR="009B7103" w:rsidRDefault="009E2D59" w:rsidP="005E42B3">
      <w:pPr>
        <w:pStyle w:val="ListParagraph"/>
        <w:jc w:val="both"/>
        <w:rPr>
          <w:rFonts w:ascii="Arial" w:hAnsi="Arial" w:cs="Arial"/>
          <w:sz w:val="24"/>
          <w:szCs w:val="24"/>
          <w:lang w:val="et-EE"/>
        </w:rPr>
      </w:pPr>
      <w:r w:rsidRPr="009E2D59">
        <w:rPr>
          <w:rFonts w:ascii="Arial" w:hAnsi="Arial" w:cs="Arial"/>
          <w:sz w:val="24"/>
          <w:szCs w:val="24"/>
          <w:lang w:val="et-EE"/>
        </w:rPr>
        <w:t xml:space="preserve">Määruse eelnõu § 3 lg 2 ütleb, et „Varjendi rajamise kohustusega hoone puhul koostatakse varjumisplaan tuginedes ehitusprojektis ettenähtule ja see peab olema valmis hoone esmase kasutuselevõtmise hetkeks“. </w:t>
      </w:r>
    </w:p>
    <w:p w14:paraId="7AD9EDBB" w14:textId="3B7714BE" w:rsidR="003B742C" w:rsidRDefault="009E2D59" w:rsidP="005E42B3">
      <w:pPr>
        <w:pStyle w:val="ListParagraph"/>
        <w:jc w:val="both"/>
        <w:rPr>
          <w:rFonts w:ascii="Arial" w:hAnsi="Arial" w:cs="Arial"/>
          <w:sz w:val="24"/>
          <w:szCs w:val="24"/>
          <w:lang w:val="et-EE"/>
        </w:rPr>
      </w:pPr>
      <w:r w:rsidRPr="009E2D59">
        <w:rPr>
          <w:rFonts w:ascii="Arial" w:hAnsi="Arial" w:cs="Arial"/>
          <w:sz w:val="24"/>
          <w:szCs w:val="24"/>
          <w:lang w:val="et-EE"/>
        </w:rPr>
        <w:t xml:space="preserve">Soovime välja tuua, et „valmis“ ei ole üheselt defineeritav </w:t>
      </w:r>
      <w:r w:rsidR="001E51A7">
        <w:rPr>
          <w:rFonts w:ascii="Arial" w:hAnsi="Arial" w:cs="Arial"/>
          <w:sz w:val="24"/>
          <w:szCs w:val="24"/>
          <w:lang w:val="et-EE"/>
        </w:rPr>
        <w:t xml:space="preserve"> ning </w:t>
      </w:r>
      <w:proofErr w:type="spellStart"/>
      <w:r w:rsidR="001E51A7">
        <w:rPr>
          <w:rFonts w:ascii="Arial" w:hAnsi="Arial" w:cs="Arial"/>
          <w:sz w:val="24"/>
          <w:szCs w:val="24"/>
        </w:rPr>
        <w:t>õ</w:t>
      </w:r>
      <w:r w:rsidR="001E51A7" w:rsidRPr="001E51A7">
        <w:rPr>
          <w:rFonts w:ascii="Arial" w:hAnsi="Arial" w:cs="Arial"/>
          <w:sz w:val="24"/>
          <w:szCs w:val="24"/>
        </w:rPr>
        <w:t>igusselguse</w:t>
      </w:r>
      <w:proofErr w:type="spellEnd"/>
      <w:r w:rsidR="001E51A7" w:rsidRPr="001E51A7">
        <w:rPr>
          <w:rFonts w:ascii="Arial" w:hAnsi="Arial" w:cs="Arial"/>
          <w:sz w:val="24"/>
          <w:szCs w:val="24"/>
        </w:rPr>
        <w:t xml:space="preserve"> </w:t>
      </w:r>
      <w:proofErr w:type="spellStart"/>
      <w:r w:rsidR="001E51A7" w:rsidRPr="001E51A7">
        <w:rPr>
          <w:rFonts w:ascii="Arial" w:hAnsi="Arial" w:cs="Arial"/>
          <w:sz w:val="24"/>
          <w:szCs w:val="24"/>
        </w:rPr>
        <w:t>huvides</w:t>
      </w:r>
      <w:proofErr w:type="spellEnd"/>
      <w:r w:rsidR="001E51A7" w:rsidRPr="001E51A7">
        <w:rPr>
          <w:rFonts w:ascii="Arial" w:hAnsi="Arial" w:cs="Arial"/>
          <w:sz w:val="24"/>
          <w:szCs w:val="24"/>
        </w:rPr>
        <w:t xml:space="preserve"> </w:t>
      </w:r>
      <w:proofErr w:type="spellStart"/>
      <w:r w:rsidR="001E51A7" w:rsidRPr="001E51A7">
        <w:rPr>
          <w:rFonts w:ascii="Arial" w:hAnsi="Arial" w:cs="Arial"/>
          <w:sz w:val="24"/>
          <w:szCs w:val="24"/>
        </w:rPr>
        <w:t>tuleks</w:t>
      </w:r>
      <w:proofErr w:type="spellEnd"/>
      <w:r w:rsidR="001E51A7" w:rsidRPr="001E51A7">
        <w:rPr>
          <w:rFonts w:ascii="Arial" w:hAnsi="Arial" w:cs="Arial"/>
          <w:sz w:val="24"/>
          <w:szCs w:val="24"/>
        </w:rPr>
        <w:t xml:space="preserve"> „</w:t>
      </w:r>
      <w:proofErr w:type="spellStart"/>
      <w:r w:rsidR="001E51A7" w:rsidRPr="001E51A7">
        <w:rPr>
          <w:rFonts w:ascii="Arial" w:hAnsi="Arial" w:cs="Arial"/>
          <w:sz w:val="24"/>
          <w:szCs w:val="24"/>
        </w:rPr>
        <w:t>valmis</w:t>
      </w:r>
      <w:proofErr w:type="spellEnd"/>
      <w:r w:rsidR="001E51A7" w:rsidRPr="001E51A7">
        <w:rPr>
          <w:rFonts w:ascii="Arial" w:hAnsi="Arial" w:cs="Arial"/>
          <w:sz w:val="24"/>
          <w:szCs w:val="24"/>
        </w:rPr>
        <w:t xml:space="preserve">“ </w:t>
      </w:r>
      <w:proofErr w:type="spellStart"/>
      <w:r w:rsidR="001E51A7" w:rsidRPr="001E51A7">
        <w:rPr>
          <w:rFonts w:ascii="Arial" w:hAnsi="Arial" w:cs="Arial"/>
          <w:sz w:val="24"/>
          <w:szCs w:val="24"/>
        </w:rPr>
        <w:t>asendada</w:t>
      </w:r>
      <w:proofErr w:type="spellEnd"/>
      <w:r w:rsidR="001E51A7" w:rsidRPr="001E51A7">
        <w:rPr>
          <w:rFonts w:ascii="Arial" w:hAnsi="Arial" w:cs="Arial"/>
          <w:sz w:val="24"/>
          <w:szCs w:val="24"/>
        </w:rPr>
        <w:t xml:space="preserve"> </w:t>
      </w:r>
      <w:proofErr w:type="spellStart"/>
      <w:r w:rsidR="001E51A7" w:rsidRPr="001E51A7">
        <w:rPr>
          <w:rFonts w:ascii="Arial" w:hAnsi="Arial" w:cs="Arial"/>
          <w:sz w:val="24"/>
          <w:szCs w:val="24"/>
        </w:rPr>
        <w:t>konkreetsema</w:t>
      </w:r>
      <w:proofErr w:type="spellEnd"/>
      <w:r w:rsidR="001E51A7" w:rsidRPr="001E51A7">
        <w:rPr>
          <w:rFonts w:ascii="Arial" w:hAnsi="Arial" w:cs="Arial"/>
          <w:sz w:val="24"/>
          <w:szCs w:val="24"/>
        </w:rPr>
        <w:t xml:space="preserve"> ja </w:t>
      </w:r>
      <w:proofErr w:type="spellStart"/>
      <w:r w:rsidR="001E51A7" w:rsidRPr="001E51A7">
        <w:rPr>
          <w:rFonts w:ascii="Arial" w:hAnsi="Arial" w:cs="Arial"/>
          <w:sz w:val="24"/>
          <w:szCs w:val="24"/>
        </w:rPr>
        <w:t>ajaliselt</w:t>
      </w:r>
      <w:proofErr w:type="spellEnd"/>
      <w:r w:rsidR="001E51A7" w:rsidRPr="001E51A7">
        <w:rPr>
          <w:rFonts w:ascii="Arial" w:hAnsi="Arial" w:cs="Arial"/>
          <w:sz w:val="24"/>
          <w:szCs w:val="24"/>
        </w:rPr>
        <w:t xml:space="preserve"> </w:t>
      </w:r>
      <w:proofErr w:type="spellStart"/>
      <w:r w:rsidR="001E51A7" w:rsidRPr="001E51A7">
        <w:rPr>
          <w:rFonts w:ascii="Arial" w:hAnsi="Arial" w:cs="Arial"/>
          <w:sz w:val="24"/>
          <w:szCs w:val="24"/>
        </w:rPr>
        <w:t>selgemini</w:t>
      </w:r>
      <w:proofErr w:type="spellEnd"/>
      <w:r w:rsidR="001E51A7" w:rsidRPr="001E51A7">
        <w:rPr>
          <w:rFonts w:ascii="Arial" w:hAnsi="Arial" w:cs="Arial"/>
          <w:sz w:val="24"/>
          <w:szCs w:val="24"/>
        </w:rPr>
        <w:t xml:space="preserve"> </w:t>
      </w:r>
      <w:proofErr w:type="spellStart"/>
      <w:r w:rsidR="001E51A7" w:rsidRPr="001E51A7">
        <w:rPr>
          <w:rFonts w:ascii="Arial" w:hAnsi="Arial" w:cs="Arial"/>
          <w:sz w:val="24"/>
          <w:szCs w:val="24"/>
        </w:rPr>
        <w:t>määratletud</w:t>
      </w:r>
      <w:proofErr w:type="spellEnd"/>
      <w:r w:rsidR="001E51A7" w:rsidRPr="001E51A7">
        <w:rPr>
          <w:rFonts w:ascii="Arial" w:hAnsi="Arial" w:cs="Arial"/>
          <w:sz w:val="24"/>
          <w:szCs w:val="24"/>
        </w:rPr>
        <w:t xml:space="preserve"> </w:t>
      </w:r>
      <w:proofErr w:type="spellStart"/>
      <w:r w:rsidR="001E51A7" w:rsidRPr="001E51A7">
        <w:rPr>
          <w:rFonts w:ascii="Arial" w:hAnsi="Arial" w:cs="Arial"/>
          <w:sz w:val="24"/>
          <w:szCs w:val="24"/>
        </w:rPr>
        <w:t>sõnastusega</w:t>
      </w:r>
      <w:proofErr w:type="spellEnd"/>
      <w:r w:rsidR="001E51A7" w:rsidRPr="001E51A7">
        <w:rPr>
          <w:rFonts w:ascii="Arial" w:hAnsi="Arial" w:cs="Arial"/>
          <w:sz w:val="24"/>
          <w:szCs w:val="24"/>
        </w:rPr>
        <w:t>.</w:t>
      </w:r>
      <w:r w:rsidRPr="009E2D59">
        <w:rPr>
          <w:rFonts w:ascii="Arial" w:hAnsi="Arial" w:cs="Arial"/>
          <w:sz w:val="24"/>
          <w:szCs w:val="24"/>
          <w:lang w:val="et-EE"/>
        </w:rPr>
        <w:t xml:space="preserve"> </w:t>
      </w:r>
    </w:p>
    <w:p w14:paraId="3E233216" w14:textId="77777777" w:rsidR="003B742C" w:rsidRPr="00C255A2" w:rsidRDefault="003B742C" w:rsidP="005E42B3">
      <w:pPr>
        <w:pStyle w:val="ListParagraph"/>
        <w:jc w:val="both"/>
        <w:rPr>
          <w:rFonts w:ascii="Arial" w:hAnsi="Arial" w:cs="Arial"/>
          <w:b/>
          <w:bCs/>
          <w:sz w:val="24"/>
          <w:szCs w:val="24"/>
          <w:lang w:val="et-EE"/>
        </w:rPr>
      </w:pPr>
      <w:r w:rsidRPr="00C255A2">
        <w:rPr>
          <w:rFonts w:ascii="Arial" w:hAnsi="Arial" w:cs="Arial"/>
          <w:b/>
          <w:bCs/>
          <w:sz w:val="24"/>
          <w:szCs w:val="24"/>
          <w:lang w:val="et-EE"/>
        </w:rPr>
        <w:t xml:space="preserve">Kaubanduskoja ettepanek: </w:t>
      </w:r>
    </w:p>
    <w:p w14:paraId="2F9F236A" w14:textId="4FD29AC6" w:rsidR="00EA62D8" w:rsidRPr="00EA62D8" w:rsidRDefault="00EA62D8" w:rsidP="00EA62D8">
      <w:pPr>
        <w:pStyle w:val="ListParagraph"/>
        <w:jc w:val="both"/>
        <w:rPr>
          <w:rFonts w:ascii="Arial" w:hAnsi="Arial" w:cs="Arial"/>
          <w:sz w:val="24"/>
          <w:szCs w:val="24"/>
          <w:lang w:val="et-EE"/>
        </w:rPr>
      </w:pPr>
      <w:r>
        <w:rPr>
          <w:rFonts w:ascii="Arial" w:hAnsi="Arial" w:cs="Arial"/>
          <w:sz w:val="24"/>
          <w:szCs w:val="24"/>
          <w:lang w:val="et-EE"/>
        </w:rPr>
        <w:t xml:space="preserve">Teeme ettepaneku </w:t>
      </w:r>
      <w:r w:rsidR="00DB1F31">
        <w:rPr>
          <w:rFonts w:ascii="Arial" w:hAnsi="Arial" w:cs="Arial"/>
          <w:sz w:val="24"/>
          <w:szCs w:val="24"/>
          <w:lang w:val="et-EE"/>
        </w:rPr>
        <w:t xml:space="preserve">muuta </w:t>
      </w:r>
      <w:r>
        <w:rPr>
          <w:rFonts w:ascii="Arial" w:hAnsi="Arial" w:cs="Arial"/>
          <w:sz w:val="24"/>
          <w:szCs w:val="24"/>
          <w:lang w:val="et-EE"/>
        </w:rPr>
        <w:t>määruse eelnõu § 3 lg 2</w:t>
      </w:r>
      <w:r w:rsidRPr="00EA62D8">
        <w:rPr>
          <w:rFonts w:ascii="Arial" w:hAnsi="Arial" w:cs="Arial"/>
          <w:sz w:val="24"/>
          <w:szCs w:val="24"/>
          <w:lang w:val="et-EE"/>
        </w:rPr>
        <w:t xml:space="preserve"> </w:t>
      </w:r>
      <w:r w:rsidR="00DB1F31">
        <w:rPr>
          <w:rFonts w:ascii="Arial" w:hAnsi="Arial" w:cs="Arial"/>
          <w:sz w:val="24"/>
          <w:szCs w:val="24"/>
          <w:lang w:val="et-EE"/>
        </w:rPr>
        <w:t>sõnastust</w:t>
      </w:r>
      <w:r w:rsidR="0056465B">
        <w:rPr>
          <w:rFonts w:ascii="Arial" w:hAnsi="Arial" w:cs="Arial"/>
          <w:sz w:val="24"/>
          <w:szCs w:val="24"/>
          <w:lang w:val="et-EE"/>
        </w:rPr>
        <w:t xml:space="preserve"> </w:t>
      </w:r>
      <w:r w:rsidRPr="00EA62D8">
        <w:rPr>
          <w:rFonts w:ascii="Arial" w:hAnsi="Arial" w:cs="Arial"/>
          <w:sz w:val="24"/>
          <w:szCs w:val="24"/>
          <w:lang w:val="et-EE"/>
        </w:rPr>
        <w:t>järgmiselt:</w:t>
      </w:r>
    </w:p>
    <w:p w14:paraId="071E59F3" w14:textId="3C672C4D" w:rsidR="00EA62D8" w:rsidRPr="00EA62D8" w:rsidRDefault="00EA62D8" w:rsidP="00EA62D8">
      <w:pPr>
        <w:pStyle w:val="ListParagraph"/>
        <w:jc w:val="both"/>
        <w:rPr>
          <w:rFonts w:ascii="Arial" w:hAnsi="Arial" w:cs="Arial"/>
          <w:sz w:val="24"/>
          <w:szCs w:val="24"/>
          <w:lang w:val="et-EE"/>
        </w:rPr>
      </w:pPr>
      <w:r w:rsidRPr="00EA62D8">
        <w:rPr>
          <w:rFonts w:ascii="Arial" w:hAnsi="Arial" w:cs="Arial"/>
          <w:i/>
          <w:iCs/>
          <w:sz w:val="24"/>
          <w:szCs w:val="24"/>
          <w:lang w:val="et-EE"/>
        </w:rPr>
        <w:t>„</w:t>
      </w:r>
      <w:r w:rsidR="00DB1F31" w:rsidRPr="009E2D59">
        <w:rPr>
          <w:rFonts w:ascii="Arial" w:hAnsi="Arial" w:cs="Arial"/>
          <w:sz w:val="24"/>
          <w:szCs w:val="24"/>
          <w:lang w:val="et-EE"/>
        </w:rPr>
        <w:t>Varjendi rajamise kohustusega hoone puhul koostatakse varjumisplaan tuginedes ehitusprojektis ettenähtule</w:t>
      </w:r>
      <w:r w:rsidRPr="00EA62D8">
        <w:rPr>
          <w:rFonts w:ascii="Arial" w:hAnsi="Arial" w:cs="Arial"/>
          <w:i/>
          <w:iCs/>
          <w:sz w:val="24"/>
          <w:szCs w:val="24"/>
          <w:lang w:val="et-EE"/>
        </w:rPr>
        <w:t xml:space="preserve"> ja varjumisplaan peab olema koostatud enne hoone esmase kasutuselevõtu hetke.“</w:t>
      </w:r>
    </w:p>
    <w:p w14:paraId="43079221" w14:textId="2F8C615A" w:rsidR="009E2D59" w:rsidRPr="005E42B3" w:rsidRDefault="009E2D59" w:rsidP="005E42B3">
      <w:pPr>
        <w:pStyle w:val="ListParagraph"/>
        <w:jc w:val="both"/>
        <w:rPr>
          <w:rFonts w:ascii="Arial" w:hAnsi="Arial" w:cs="Arial"/>
          <w:b/>
          <w:bCs/>
          <w:sz w:val="24"/>
          <w:szCs w:val="24"/>
          <w:lang w:val="et-EE"/>
        </w:rPr>
      </w:pPr>
    </w:p>
    <w:p w14:paraId="46B56E69" w14:textId="77777777" w:rsidR="005E42B3" w:rsidRPr="009E2D59" w:rsidRDefault="005E42B3" w:rsidP="005E42B3">
      <w:pPr>
        <w:pStyle w:val="ListParagraph"/>
        <w:jc w:val="both"/>
        <w:rPr>
          <w:rFonts w:ascii="Arial" w:hAnsi="Arial" w:cs="Arial"/>
          <w:b/>
          <w:bCs/>
          <w:sz w:val="24"/>
          <w:szCs w:val="24"/>
          <w:lang w:val="et-EE"/>
        </w:rPr>
      </w:pPr>
    </w:p>
    <w:p w14:paraId="600F1305" w14:textId="639B285D" w:rsidR="005E42B3" w:rsidRPr="00C255A2" w:rsidRDefault="0072736E" w:rsidP="005E42B3">
      <w:pPr>
        <w:pStyle w:val="ListParagraph"/>
        <w:numPr>
          <w:ilvl w:val="0"/>
          <w:numId w:val="1"/>
        </w:numPr>
        <w:rPr>
          <w:rFonts w:ascii="Arial" w:hAnsi="Arial" w:cs="Arial"/>
          <w:b/>
          <w:sz w:val="24"/>
          <w:szCs w:val="24"/>
          <w:lang w:val="et-EE"/>
        </w:rPr>
      </w:pPr>
      <w:r w:rsidRPr="00C255A2">
        <w:rPr>
          <w:rFonts w:ascii="Arial" w:hAnsi="Arial" w:cs="Arial"/>
          <w:b/>
          <w:bCs/>
          <w:sz w:val="24"/>
          <w:szCs w:val="24"/>
          <w:lang w:val="et-EE"/>
        </w:rPr>
        <w:t>Lähima turvalise varjumiskoha leidmine</w:t>
      </w:r>
    </w:p>
    <w:p w14:paraId="548B5CC0" w14:textId="77777777" w:rsidR="00C67218" w:rsidRDefault="009E2D59" w:rsidP="00C67218">
      <w:pPr>
        <w:pStyle w:val="ListParagraph"/>
        <w:jc w:val="both"/>
        <w:rPr>
          <w:rFonts w:ascii="Arial" w:hAnsi="Arial" w:cs="Arial"/>
          <w:sz w:val="24"/>
          <w:szCs w:val="24"/>
          <w:lang w:val="et-EE"/>
        </w:rPr>
      </w:pPr>
      <w:r w:rsidRPr="005E42B3">
        <w:rPr>
          <w:rFonts w:ascii="Arial" w:hAnsi="Arial" w:cs="Arial"/>
          <w:sz w:val="24"/>
          <w:szCs w:val="24"/>
          <w:lang w:val="et-EE"/>
        </w:rPr>
        <w:t xml:space="preserve">Määruse eelnõu </w:t>
      </w:r>
      <w:r w:rsidR="00C67218">
        <w:rPr>
          <w:rFonts w:ascii="Arial" w:hAnsi="Arial" w:cs="Arial"/>
          <w:sz w:val="24"/>
          <w:szCs w:val="24"/>
          <w:lang w:val="et-EE"/>
        </w:rPr>
        <w:t xml:space="preserve">§ </w:t>
      </w:r>
      <w:r w:rsidRPr="005E42B3">
        <w:rPr>
          <w:rFonts w:ascii="Arial" w:hAnsi="Arial" w:cs="Arial"/>
          <w:sz w:val="24"/>
          <w:szCs w:val="24"/>
          <w:lang w:val="et-EE"/>
        </w:rPr>
        <w:t xml:space="preserve">3 lg 3 ütleb, et „Kui hoones puudub varjend või varjumiskoht, hinnatakse kõigepealt varjumise võimalusi hoones ja kui hoone siiski ei võimalda hindamise hetkel ega ka tulevikus varjumist, tuleb leida hoone kasutajatele lähim turvaline varjumiskoht või määrata muu tegutsemise kord ning kajastada see varjumisplaanis“. </w:t>
      </w:r>
    </w:p>
    <w:p w14:paraId="1FAE53E7" w14:textId="4DC650B2" w:rsidR="000824B9" w:rsidRDefault="000824B9" w:rsidP="00C67218">
      <w:pPr>
        <w:pStyle w:val="ListParagraph"/>
        <w:jc w:val="both"/>
        <w:rPr>
          <w:rFonts w:ascii="Arial" w:hAnsi="Arial" w:cs="Arial"/>
          <w:b/>
          <w:bCs/>
          <w:sz w:val="24"/>
          <w:szCs w:val="24"/>
          <w:u w:val="single"/>
          <w:lang w:val="et-EE"/>
        </w:rPr>
      </w:pPr>
      <w:r w:rsidRPr="005E42B3">
        <w:rPr>
          <w:rFonts w:ascii="Arial" w:hAnsi="Arial" w:cs="Arial"/>
          <w:sz w:val="24"/>
          <w:szCs w:val="24"/>
          <w:lang w:val="et-EE"/>
        </w:rPr>
        <w:t xml:space="preserve">Leiame, et kui hoone omanikul on kohustus leida hoone kasutajatele lähim turvaline varjumiskoht, siis see peaks toimuma ilma ebamõistlikke lisainvesteeringuid tegemata ning see võiks selgelt välja tulla ka eelnõu § 3 </w:t>
      </w:r>
      <w:proofErr w:type="spellStart"/>
      <w:r w:rsidRPr="005E42B3">
        <w:rPr>
          <w:rFonts w:ascii="Arial" w:hAnsi="Arial" w:cs="Arial"/>
          <w:sz w:val="24"/>
          <w:szCs w:val="24"/>
          <w:lang w:val="et-EE"/>
        </w:rPr>
        <w:t>lg-st</w:t>
      </w:r>
      <w:proofErr w:type="spellEnd"/>
      <w:r w:rsidRPr="005E42B3">
        <w:rPr>
          <w:rFonts w:ascii="Arial" w:hAnsi="Arial" w:cs="Arial"/>
          <w:sz w:val="24"/>
          <w:szCs w:val="24"/>
          <w:lang w:val="et-EE"/>
        </w:rPr>
        <w:t xml:space="preserve"> 3.</w:t>
      </w:r>
    </w:p>
    <w:p w14:paraId="288D60BC" w14:textId="17BBEE36" w:rsidR="00C270AD" w:rsidRDefault="00786A06" w:rsidP="00C67218">
      <w:pPr>
        <w:pStyle w:val="ListParagraph"/>
        <w:jc w:val="both"/>
        <w:rPr>
          <w:rFonts w:ascii="Arial" w:hAnsi="Arial" w:cs="Arial"/>
          <w:sz w:val="24"/>
          <w:szCs w:val="24"/>
          <w:lang w:val="et-EE"/>
        </w:rPr>
      </w:pPr>
      <w:r w:rsidRPr="00C255A2">
        <w:rPr>
          <w:rFonts w:ascii="Arial" w:hAnsi="Arial" w:cs="Arial"/>
          <w:b/>
          <w:bCs/>
          <w:sz w:val="24"/>
          <w:szCs w:val="24"/>
          <w:u w:val="single"/>
          <w:lang w:val="et-EE"/>
        </w:rPr>
        <w:t>Kaubanduskoja ettepanek</w:t>
      </w:r>
      <w:r>
        <w:rPr>
          <w:rFonts w:ascii="Arial" w:hAnsi="Arial" w:cs="Arial"/>
          <w:sz w:val="24"/>
          <w:szCs w:val="24"/>
          <w:lang w:val="et-EE"/>
        </w:rPr>
        <w:t xml:space="preserve">: </w:t>
      </w:r>
    </w:p>
    <w:p w14:paraId="299EE78C" w14:textId="1DB4C4AE" w:rsidR="00276039" w:rsidRDefault="006C416C" w:rsidP="00276039">
      <w:pPr>
        <w:pStyle w:val="ListParagraph"/>
        <w:jc w:val="both"/>
        <w:rPr>
          <w:rFonts w:ascii="Arial" w:hAnsi="Arial" w:cs="Arial"/>
          <w:i/>
          <w:iCs/>
          <w:sz w:val="24"/>
          <w:szCs w:val="24"/>
          <w:lang w:val="et-EE"/>
        </w:rPr>
      </w:pPr>
      <w:r w:rsidRPr="006C416C">
        <w:rPr>
          <w:rFonts w:ascii="Arial" w:hAnsi="Arial" w:cs="Arial"/>
          <w:lang w:val="et-EE"/>
        </w:rPr>
        <w:t>Teeme ettepaneku täiendada § 3 lõiget 3 järgmiselt:</w:t>
      </w:r>
      <w:r>
        <w:rPr>
          <w:rFonts w:ascii="Arial" w:hAnsi="Arial" w:cs="Arial"/>
          <w:lang w:val="et-EE"/>
        </w:rPr>
        <w:t xml:space="preserve"> </w:t>
      </w:r>
      <w:r w:rsidRPr="00C255A2">
        <w:rPr>
          <w:rFonts w:ascii="Arial" w:hAnsi="Arial" w:cs="Arial"/>
          <w:i/>
          <w:iCs/>
          <w:sz w:val="24"/>
          <w:szCs w:val="24"/>
          <w:lang w:val="et-EE"/>
        </w:rPr>
        <w:t>„… tuleb võimaluse piires, ilma ebamõistlikke lisainvesteeringuid tegemata, leida hoone kasutajatele lähim turvaline varjumiskoht või määrata muu tegutsemise kord ning kajastada see varjumisplaanis.“</w:t>
      </w:r>
      <w:r w:rsidR="00276039">
        <w:rPr>
          <w:rFonts w:ascii="Arial" w:hAnsi="Arial" w:cs="Arial"/>
          <w:i/>
          <w:iCs/>
          <w:sz w:val="24"/>
          <w:szCs w:val="24"/>
          <w:lang w:val="et-EE"/>
        </w:rPr>
        <w:tab/>
      </w:r>
    </w:p>
    <w:p w14:paraId="147DDE86" w14:textId="04DCE737" w:rsidR="009E2D59" w:rsidRPr="00C255A2" w:rsidRDefault="009E2D59" w:rsidP="00C255A2">
      <w:pPr>
        <w:pStyle w:val="ListParagraph"/>
        <w:jc w:val="both"/>
        <w:rPr>
          <w:rFonts w:ascii="Arial" w:hAnsi="Arial" w:cs="Arial"/>
          <w:lang w:val="et-EE"/>
        </w:rPr>
      </w:pPr>
      <w:r w:rsidRPr="00562EBE">
        <w:rPr>
          <w:rFonts w:ascii="Arial" w:hAnsi="Arial" w:cs="Arial"/>
          <w:sz w:val="24"/>
          <w:szCs w:val="24"/>
          <w:lang w:val="et-EE"/>
        </w:rPr>
        <w:t>Lisaks soovime teada, mis saab siis, kui ei leitagi hoone kasutajatele lähimat turvalist varjumiskohta?</w:t>
      </w:r>
    </w:p>
    <w:p w14:paraId="2ACA21B6" w14:textId="77777777" w:rsidR="008F3BE5" w:rsidRPr="005E42B3" w:rsidRDefault="008F3BE5" w:rsidP="005E42B3">
      <w:pPr>
        <w:pStyle w:val="ListParagraph"/>
        <w:rPr>
          <w:rFonts w:ascii="Arial" w:hAnsi="Arial" w:cs="Arial"/>
          <w:sz w:val="24"/>
          <w:szCs w:val="24"/>
          <w:lang w:val="et-EE"/>
        </w:rPr>
      </w:pPr>
    </w:p>
    <w:p w14:paraId="0D64BC20" w14:textId="2735E93D" w:rsidR="008F3BE5" w:rsidRPr="00C255A2" w:rsidRDefault="003D6D63" w:rsidP="009E2D59">
      <w:pPr>
        <w:pStyle w:val="ListParagraph"/>
        <w:numPr>
          <w:ilvl w:val="0"/>
          <w:numId w:val="1"/>
        </w:numPr>
        <w:jc w:val="both"/>
        <w:rPr>
          <w:rFonts w:ascii="Arial" w:hAnsi="Arial" w:cs="Arial"/>
          <w:b/>
          <w:sz w:val="24"/>
          <w:szCs w:val="24"/>
          <w:lang w:val="et-EE"/>
        </w:rPr>
      </w:pPr>
      <w:proofErr w:type="spellStart"/>
      <w:r>
        <w:rPr>
          <w:rFonts w:ascii="Arial" w:hAnsi="Arial" w:cs="Arial"/>
          <w:b/>
          <w:bCs/>
          <w:sz w:val="24"/>
          <w:szCs w:val="24"/>
        </w:rPr>
        <w:t>T</w:t>
      </w:r>
      <w:r w:rsidRPr="00C255A2">
        <w:rPr>
          <w:rFonts w:ascii="Arial" w:hAnsi="Arial" w:cs="Arial"/>
          <w:b/>
          <w:bCs/>
          <w:sz w:val="24"/>
          <w:szCs w:val="24"/>
        </w:rPr>
        <w:t>ähtaegade</w:t>
      </w:r>
      <w:proofErr w:type="spellEnd"/>
      <w:r w:rsidRPr="00C255A2">
        <w:rPr>
          <w:rFonts w:ascii="Arial" w:hAnsi="Arial" w:cs="Arial"/>
          <w:b/>
          <w:bCs/>
          <w:sz w:val="24"/>
          <w:szCs w:val="24"/>
        </w:rPr>
        <w:t xml:space="preserve"> </w:t>
      </w:r>
      <w:proofErr w:type="spellStart"/>
      <w:r w:rsidRPr="00C255A2">
        <w:rPr>
          <w:rFonts w:ascii="Arial" w:hAnsi="Arial" w:cs="Arial"/>
          <w:b/>
          <w:bCs/>
          <w:sz w:val="24"/>
          <w:szCs w:val="24"/>
        </w:rPr>
        <w:t>mõju</w:t>
      </w:r>
      <w:proofErr w:type="spellEnd"/>
      <w:r w:rsidRPr="00C255A2">
        <w:rPr>
          <w:rFonts w:ascii="Arial" w:hAnsi="Arial" w:cs="Arial"/>
          <w:b/>
          <w:bCs/>
          <w:sz w:val="24"/>
          <w:szCs w:val="24"/>
        </w:rPr>
        <w:t xml:space="preserve"> </w:t>
      </w:r>
      <w:proofErr w:type="spellStart"/>
      <w:r w:rsidRPr="00C255A2">
        <w:rPr>
          <w:rFonts w:ascii="Arial" w:hAnsi="Arial" w:cs="Arial"/>
          <w:b/>
          <w:bCs/>
          <w:sz w:val="24"/>
          <w:szCs w:val="24"/>
        </w:rPr>
        <w:t>varjumisplaanile</w:t>
      </w:r>
      <w:proofErr w:type="spellEnd"/>
    </w:p>
    <w:p w14:paraId="1C7FDFB4" w14:textId="77777777" w:rsidR="000F2E09" w:rsidRDefault="009E2D59" w:rsidP="008F3BE5">
      <w:pPr>
        <w:pStyle w:val="ListParagraph"/>
        <w:jc w:val="both"/>
        <w:rPr>
          <w:rFonts w:ascii="Arial" w:hAnsi="Arial" w:cs="Arial"/>
          <w:sz w:val="24"/>
          <w:szCs w:val="24"/>
          <w:lang w:val="et-EE"/>
        </w:rPr>
      </w:pPr>
      <w:r w:rsidRPr="009E2D59">
        <w:rPr>
          <w:rFonts w:ascii="Arial" w:hAnsi="Arial" w:cs="Arial"/>
          <w:sz w:val="24"/>
          <w:szCs w:val="24"/>
          <w:lang w:val="et-EE"/>
        </w:rPr>
        <w:t xml:space="preserve">Määruse eelnõu § 3 lg 4 ütleb, et „Kui hoones puudub varjend või varjumiskoht, hinnatakse kõigepealt varjumise võimalusi hoones ning kui hindamise järgselt või tulevikus on võimalik kohandada varjumiskoht kasvõi osale hoone kasutajatest, kajastatakse varjumisplaanis varjumise võimalused ja lisatakse planeeritud tegevused koos tähtaegadega“. </w:t>
      </w:r>
    </w:p>
    <w:p w14:paraId="4698075B" w14:textId="6C77CBD8" w:rsidR="00634EAE" w:rsidRDefault="00634EAE" w:rsidP="008F3BE5">
      <w:pPr>
        <w:pStyle w:val="ListParagraph"/>
        <w:jc w:val="both"/>
        <w:rPr>
          <w:rFonts w:ascii="Arial" w:hAnsi="Arial" w:cs="Arial"/>
          <w:sz w:val="24"/>
          <w:szCs w:val="24"/>
          <w:lang w:val="et-EE"/>
        </w:rPr>
      </w:pPr>
      <w:r w:rsidRPr="00C255A2">
        <w:rPr>
          <w:rFonts w:ascii="Arial" w:hAnsi="Arial" w:cs="Arial"/>
          <w:b/>
          <w:bCs/>
          <w:sz w:val="24"/>
          <w:szCs w:val="24"/>
          <w:u w:val="single"/>
          <w:lang w:val="et-EE"/>
        </w:rPr>
        <w:t>Kaubanduskoja küsimus</w:t>
      </w:r>
      <w:r>
        <w:rPr>
          <w:rFonts w:ascii="Arial" w:hAnsi="Arial" w:cs="Arial"/>
          <w:sz w:val="24"/>
          <w:szCs w:val="24"/>
          <w:lang w:val="et-EE"/>
        </w:rPr>
        <w:t xml:space="preserve">: </w:t>
      </w:r>
    </w:p>
    <w:p w14:paraId="3BCE68B0" w14:textId="209671CA" w:rsidR="009E2D59" w:rsidRPr="00C255A2" w:rsidRDefault="009E2D59" w:rsidP="008F3BE5">
      <w:pPr>
        <w:pStyle w:val="ListParagraph"/>
        <w:jc w:val="both"/>
        <w:rPr>
          <w:rFonts w:ascii="Arial" w:hAnsi="Arial" w:cs="Arial"/>
          <w:b/>
          <w:bCs/>
          <w:sz w:val="24"/>
          <w:szCs w:val="24"/>
          <w:lang w:val="et-EE"/>
        </w:rPr>
      </w:pPr>
      <w:r w:rsidRPr="00C255A2">
        <w:rPr>
          <w:rFonts w:ascii="Arial" w:hAnsi="Arial" w:cs="Arial"/>
          <w:b/>
          <w:bCs/>
          <w:sz w:val="24"/>
          <w:szCs w:val="24"/>
          <w:lang w:val="et-EE"/>
        </w:rPr>
        <w:lastRenderedPageBreak/>
        <w:t xml:space="preserve">Kuna varjumiskoha kohandamine nõuab investeeringuid ning sätte kohaselt tuleb varjumisplaanis sätestada planeeritud tegevused koos tähtaegadega, siis soovime teada, mis saab siis kui määratud tähtajaks varjumisvõimalusi luua ei suudeta? </w:t>
      </w:r>
    </w:p>
    <w:p w14:paraId="4B84F998" w14:textId="77777777" w:rsidR="00634EAE" w:rsidRPr="009E2D59" w:rsidRDefault="00634EAE" w:rsidP="008F3BE5">
      <w:pPr>
        <w:pStyle w:val="ListParagraph"/>
        <w:jc w:val="both"/>
        <w:rPr>
          <w:rFonts w:ascii="Arial" w:hAnsi="Arial" w:cs="Arial"/>
          <w:sz w:val="24"/>
          <w:szCs w:val="24"/>
          <w:lang w:val="et-EE"/>
        </w:rPr>
      </w:pPr>
    </w:p>
    <w:p w14:paraId="12D3837A" w14:textId="46DA38AE" w:rsidR="00090E7C" w:rsidRPr="00C255A2" w:rsidRDefault="00A50F64" w:rsidP="009E2D59">
      <w:pPr>
        <w:pStyle w:val="ListParagraph"/>
        <w:numPr>
          <w:ilvl w:val="0"/>
          <w:numId w:val="1"/>
        </w:numPr>
        <w:jc w:val="both"/>
        <w:rPr>
          <w:rFonts w:ascii="Arial" w:hAnsi="Arial" w:cs="Arial"/>
          <w:b/>
          <w:sz w:val="24"/>
          <w:szCs w:val="24"/>
          <w:lang w:val="et-EE"/>
        </w:rPr>
      </w:pPr>
      <w:proofErr w:type="spellStart"/>
      <w:r w:rsidRPr="00C255A2">
        <w:rPr>
          <w:rFonts w:ascii="Arial" w:hAnsi="Arial" w:cs="Arial"/>
          <w:b/>
          <w:bCs/>
          <w:sz w:val="24"/>
          <w:szCs w:val="24"/>
        </w:rPr>
        <w:t>Varjumiseks</w:t>
      </w:r>
      <w:proofErr w:type="spellEnd"/>
      <w:r w:rsidRPr="00C255A2">
        <w:rPr>
          <w:rFonts w:ascii="Arial" w:hAnsi="Arial" w:cs="Arial"/>
          <w:b/>
          <w:bCs/>
          <w:sz w:val="24"/>
          <w:szCs w:val="24"/>
        </w:rPr>
        <w:t xml:space="preserve"> </w:t>
      </w:r>
      <w:proofErr w:type="spellStart"/>
      <w:r w:rsidRPr="00C255A2">
        <w:rPr>
          <w:rFonts w:ascii="Arial" w:hAnsi="Arial" w:cs="Arial"/>
          <w:b/>
          <w:bCs/>
          <w:sz w:val="24"/>
          <w:szCs w:val="24"/>
        </w:rPr>
        <w:t>sobiliku</w:t>
      </w:r>
      <w:proofErr w:type="spellEnd"/>
      <w:r w:rsidRPr="00C255A2">
        <w:rPr>
          <w:rFonts w:ascii="Arial" w:hAnsi="Arial" w:cs="Arial"/>
          <w:b/>
          <w:bCs/>
          <w:sz w:val="24"/>
          <w:szCs w:val="24"/>
        </w:rPr>
        <w:t xml:space="preserve"> </w:t>
      </w:r>
      <w:proofErr w:type="spellStart"/>
      <w:r w:rsidRPr="00C255A2">
        <w:rPr>
          <w:rFonts w:ascii="Arial" w:hAnsi="Arial" w:cs="Arial"/>
          <w:b/>
          <w:bCs/>
          <w:sz w:val="24"/>
          <w:szCs w:val="24"/>
        </w:rPr>
        <w:t>koha</w:t>
      </w:r>
      <w:proofErr w:type="spellEnd"/>
      <w:r w:rsidRPr="00C255A2">
        <w:rPr>
          <w:rFonts w:ascii="Arial" w:hAnsi="Arial" w:cs="Arial"/>
          <w:b/>
          <w:bCs/>
          <w:sz w:val="24"/>
          <w:szCs w:val="24"/>
        </w:rPr>
        <w:t xml:space="preserve"> </w:t>
      </w:r>
      <w:proofErr w:type="spellStart"/>
      <w:r w:rsidRPr="00C255A2">
        <w:rPr>
          <w:rFonts w:ascii="Arial" w:hAnsi="Arial" w:cs="Arial"/>
          <w:b/>
          <w:bCs/>
          <w:sz w:val="24"/>
          <w:szCs w:val="24"/>
        </w:rPr>
        <w:t>kasulik</w:t>
      </w:r>
      <w:proofErr w:type="spellEnd"/>
      <w:r w:rsidRPr="00C255A2">
        <w:rPr>
          <w:rFonts w:ascii="Arial" w:hAnsi="Arial" w:cs="Arial"/>
          <w:b/>
          <w:bCs/>
          <w:sz w:val="24"/>
          <w:szCs w:val="24"/>
        </w:rPr>
        <w:t xml:space="preserve"> </w:t>
      </w:r>
      <w:proofErr w:type="spellStart"/>
      <w:r w:rsidRPr="00C255A2">
        <w:rPr>
          <w:rFonts w:ascii="Arial" w:hAnsi="Arial" w:cs="Arial"/>
          <w:b/>
          <w:bCs/>
          <w:sz w:val="24"/>
          <w:szCs w:val="24"/>
        </w:rPr>
        <w:t>pind</w:t>
      </w:r>
      <w:proofErr w:type="spellEnd"/>
    </w:p>
    <w:p w14:paraId="3AD24889" w14:textId="476634D9" w:rsidR="00596C63" w:rsidRDefault="009E2D59" w:rsidP="00090E7C">
      <w:pPr>
        <w:pStyle w:val="ListParagraph"/>
        <w:jc w:val="both"/>
        <w:rPr>
          <w:rFonts w:ascii="Arial" w:hAnsi="Arial" w:cs="Arial"/>
          <w:sz w:val="24"/>
          <w:szCs w:val="24"/>
          <w:lang w:val="et-EE"/>
        </w:rPr>
      </w:pPr>
      <w:r w:rsidRPr="009E2D59">
        <w:rPr>
          <w:rFonts w:ascii="Arial" w:hAnsi="Arial" w:cs="Arial"/>
          <w:sz w:val="24"/>
          <w:szCs w:val="24"/>
          <w:lang w:val="et-EE"/>
        </w:rPr>
        <w:t>Määruse eelnõu § 5 lg 1 p 1 alapunkt 1.1. kohaselt tuleb varjumisplaani üldandmetes kajastada „hoone aadress, hoone nimetus, hoone suletud netopindala, varjendi või varjumiskoha liik, varjumiseks sobiliku koha kasulik pind“. Hetkel ei ole määruses täpsustatud, mis on varjumiseks sobiliku koha kasulik pind</w:t>
      </w:r>
      <w:r w:rsidR="00B270AE">
        <w:rPr>
          <w:rFonts w:ascii="Arial" w:hAnsi="Arial" w:cs="Arial"/>
          <w:sz w:val="24"/>
          <w:szCs w:val="24"/>
          <w:lang w:val="et-EE"/>
        </w:rPr>
        <w:t xml:space="preserve"> ja millist sisulist eesmärki selle välja toomine täidab</w:t>
      </w:r>
      <w:r w:rsidR="00596C63">
        <w:rPr>
          <w:rFonts w:ascii="Arial" w:hAnsi="Arial" w:cs="Arial"/>
          <w:sz w:val="24"/>
          <w:szCs w:val="24"/>
          <w:lang w:val="et-EE"/>
        </w:rPr>
        <w:t>.</w:t>
      </w:r>
    </w:p>
    <w:p w14:paraId="2A0C13EA" w14:textId="7296C335" w:rsidR="00596C63" w:rsidRPr="00C255A2" w:rsidRDefault="00596C63" w:rsidP="00090E7C">
      <w:pPr>
        <w:pStyle w:val="ListParagraph"/>
        <w:jc w:val="both"/>
        <w:rPr>
          <w:rFonts w:ascii="Arial" w:hAnsi="Arial" w:cs="Arial"/>
          <w:b/>
          <w:bCs/>
          <w:sz w:val="24"/>
          <w:szCs w:val="24"/>
          <w:lang w:val="et-EE"/>
        </w:rPr>
      </w:pPr>
      <w:r w:rsidRPr="00C255A2">
        <w:rPr>
          <w:rFonts w:ascii="Arial" w:hAnsi="Arial" w:cs="Arial"/>
          <w:b/>
          <w:bCs/>
          <w:sz w:val="24"/>
          <w:szCs w:val="24"/>
          <w:lang w:val="et-EE"/>
        </w:rPr>
        <w:t xml:space="preserve">Kaubanduskoja ettepanek: </w:t>
      </w:r>
    </w:p>
    <w:p w14:paraId="7892EFA4" w14:textId="29CF3D9E" w:rsidR="009E2D59" w:rsidRPr="00C255A2" w:rsidRDefault="00101DA1" w:rsidP="00090E7C">
      <w:pPr>
        <w:pStyle w:val="ListParagraph"/>
        <w:jc w:val="both"/>
        <w:rPr>
          <w:rFonts w:ascii="Arial" w:hAnsi="Arial" w:cs="Arial"/>
          <w:b/>
          <w:bCs/>
          <w:sz w:val="24"/>
          <w:szCs w:val="24"/>
          <w:lang w:val="et-EE"/>
        </w:rPr>
      </w:pPr>
      <w:proofErr w:type="spellStart"/>
      <w:r w:rsidRPr="00C255A2">
        <w:rPr>
          <w:rFonts w:ascii="Arial" w:hAnsi="Arial" w:cs="Arial"/>
          <w:b/>
          <w:bCs/>
          <w:sz w:val="24"/>
          <w:szCs w:val="24"/>
        </w:rPr>
        <w:t>Täpsustada</w:t>
      </w:r>
      <w:proofErr w:type="spellEnd"/>
      <w:r w:rsidRPr="00C255A2">
        <w:rPr>
          <w:rFonts w:ascii="Arial" w:hAnsi="Arial" w:cs="Arial"/>
          <w:b/>
          <w:bCs/>
          <w:sz w:val="24"/>
          <w:szCs w:val="24"/>
        </w:rPr>
        <w:t xml:space="preserve"> </w:t>
      </w:r>
      <w:proofErr w:type="spellStart"/>
      <w:r w:rsidRPr="00C255A2">
        <w:rPr>
          <w:rFonts w:ascii="Arial" w:hAnsi="Arial" w:cs="Arial"/>
          <w:b/>
          <w:bCs/>
          <w:sz w:val="24"/>
          <w:szCs w:val="24"/>
        </w:rPr>
        <w:t>määruse</w:t>
      </w:r>
      <w:proofErr w:type="spellEnd"/>
      <w:r w:rsidRPr="00C255A2">
        <w:rPr>
          <w:rFonts w:ascii="Arial" w:hAnsi="Arial" w:cs="Arial"/>
          <w:b/>
          <w:bCs/>
          <w:sz w:val="24"/>
          <w:szCs w:val="24"/>
        </w:rPr>
        <w:t xml:space="preserve"> </w:t>
      </w:r>
      <w:proofErr w:type="spellStart"/>
      <w:r w:rsidRPr="00C255A2">
        <w:rPr>
          <w:rFonts w:ascii="Arial" w:hAnsi="Arial" w:cs="Arial"/>
          <w:b/>
          <w:bCs/>
          <w:sz w:val="24"/>
          <w:szCs w:val="24"/>
        </w:rPr>
        <w:t>tekstis</w:t>
      </w:r>
      <w:proofErr w:type="spellEnd"/>
      <w:r w:rsidRPr="00C255A2">
        <w:rPr>
          <w:rFonts w:ascii="Arial" w:hAnsi="Arial" w:cs="Arial"/>
          <w:b/>
          <w:bCs/>
          <w:sz w:val="24"/>
          <w:szCs w:val="24"/>
        </w:rPr>
        <w:t xml:space="preserve">, </w:t>
      </w:r>
      <w:proofErr w:type="spellStart"/>
      <w:r w:rsidRPr="00C255A2">
        <w:rPr>
          <w:rFonts w:ascii="Arial" w:hAnsi="Arial" w:cs="Arial"/>
          <w:b/>
          <w:bCs/>
          <w:sz w:val="24"/>
          <w:szCs w:val="24"/>
        </w:rPr>
        <w:t>mida</w:t>
      </w:r>
      <w:proofErr w:type="spellEnd"/>
      <w:r w:rsidRPr="00C255A2">
        <w:rPr>
          <w:rFonts w:ascii="Arial" w:hAnsi="Arial" w:cs="Arial"/>
          <w:b/>
          <w:bCs/>
          <w:sz w:val="24"/>
          <w:szCs w:val="24"/>
        </w:rPr>
        <w:t xml:space="preserve"> </w:t>
      </w:r>
      <w:proofErr w:type="spellStart"/>
      <w:r w:rsidRPr="00C255A2">
        <w:rPr>
          <w:rFonts w:ascii="Arial" w:hAnsi="Arial" w:cs="Arial"/>
          <w:b/>
          <w:bCs/>
          <w:sz w:val="24"/>
          <w:szCs w:val="24"/>
        </w:rPr>
        <w:t>tähendab</w:t>
      </w:r>
      <w:proofErr w:type="spellEnd"/>
      <w:r w:rsidRPr="00C255A2">
        <w:rPr>
          <w:rFonts w:ascii="Arial" w:hAnsi="Arial" w:cs="Arial"/>
          <w:b/>
          <w:bCs/>
          <w:sz w:val="24"/>
          <w:szCs w:val="24"/>
        </w:rPr>
        <w:t xml:space="preserve"> „</w:t>
      </w:r>
      <w:proofErr w:type="spellStart"/>
      <w:r w:rsidRPr="00C255A2">
        <w:rPr>
          <w:rFonts w:ascii="Arial" w:hAnsi="Arial" w:cs="Arial"/>
          <w:b/>
          <w:bCs/>
          <w:sz w:val="24"/>
          <w:szCs w:val="24"/>
        </w:rPr>
        <w:t>varjumiseks</w:t>
      </w:r>
      <w:proofErr w:type="spellEnd"/>
      <w:r w:rsidRPr="00C255A2">
        <w:rPr>
          <w:rFonts w:ascii="Arial" w:hAnsi="Arial" w:cs="Arial"/>
          <w:b/>
          <w:bCs/>
          <w:sz w:val="24"/>
          <w:szCs w:val="24"/>
        </w:rPr>
        <w:t xml:space="preserve"> </w:t>
      </w:r>
      <w:proofErr w:type="spellStart"/>
      <w:r w:rsidRPr="00C255A2">
        <w:rPr>
          <w:rFonts w:ascii="Arial" w:hAnsi="Arial" w:cs="Arial"/>
          <w:b/>
          <w:bCs/>
          <w:sz w:val="24"/>
          <w:szCs w:val="24"/>
        </w:rPr>
        <w:t>sobiliku</w:t>
      </w:r>
      <w:proofErr w:type="spellEnd"/>
      <w:r w:rsidRPr="00C255A2">
        <w:rPr>
          <w:rFonts w:ascii="Arial" w:hAnsi="Arial" w:cs="Arial"/>
          <w:b/>
          <w:bCs/>
          <w:sz w:val="24"/>
          <w:szCs w:val="24"/>
        </w:rPr>
        <w:t xml:space="preserve"> </w:t>
      </w:r>
      <w:proofErr w:type="spellStart"/>
      <w:r w:rsidRPr="00C255A2">
        <w:rPr>
          <w:rFonts w:ascii="Arial" w:hAnsi="Arial" w:cs="Arial"/>
          <w:b/>
          <w:bCs/>
          <w:sz w:val="24"/>
          <w:szCs w:val="24"/>
        </w:rPr>
        <w:t>koha</w:t>
      </w:r>
      <w:proofErr w:type="spellEnd"/>
      <w:r w:rsidRPr="00C255A2">
        <w:rPr>
          <w:rFonts w:ascii="Arial" w:hAnsi="Arial" w:cs="Arial"/>
          <w:b/>
          <w:bCs/>
          <w:sz w:val="24"/>
          <w:szCs w:val="24"/>
        </w:rPr>
        <w:t xml:space="preserve"> </w:t>
      </w:r>
      <w:proofErr w:type="spellStart"/>
      <w:r w:rsidRPr="00C255A2">
        <w:rPr>
          <w:rFonts w:ascii="Arial" w:hAnsi="Arial" w:cs="Arial"/>
          <w:b/>
          <w:bCs/>
          <w:sz w:val="24"/>
          <w:szCs w:val="24"/>
        </w:rPr>
        <w:t>kasulik</w:t>
      </w:r>
      <w:proofErr w:type="spellEnd"/>
      <w:r w:rsidRPr="00C255A2">
        <w:rPr>
          <w:rFonts w:ascii="Arial" w:hAnsi="Arial" w:cs="Arial"/>
          <w:b/>
          <w:bCs/>
          <w:sz w:val="24"/>
          <w:szCs w:val="24"/>
        </w:rPr>
        <w:t xml:space="preserve"> </w:t>
      </w:r>
      <w:proofErr w:type="spellStart"/>
      <w:proofErr w:type="gramStart"/>
      <w:r w:rsidRPr="00C255A2">
        <w:rPr>
          <w:rFonts w:ascii="Arial" w:hAnsi="Arial" w:cs="Arial"/>
          <w:b/>
          <w:bCs/>
          <w:sz w:val="24"/>
          <w:szCs w:val="24"/>
        </w:rPr>
        <w:t>pind</w:t>
      </w:r>
      <w:proofErr w:type="spellEnd"/>
      <w:r w:rsidRPr="00C255A2">
        <w:rPr>
          <w:rFonts w:ascii="Arial" w:hAnsi="Arial" w:cs="Arial"/>
          <w:b/>
          <w:bCs/>
          <w:sz w:val="24"/>
          <w:szCs w:val="24"/>
        </w:rPr>
        <w:t>“</w:t>
      </w:r>
      <w:proofErr w:type="gramEnd"/>
      <w:r w:rsidRPr="00C255A2">
        <w:rPr>
          <w:rFonts w:ascii="Arial" w:hAnsi="Arial" w:cs="Arial"/>
          <w:b/>
          <w:bCs/>
          <w:sz w:val="24"/>
          <w:szCs w:val="24"/>
        </w:rPr>
        <w:t>.</w:t>
      </w:r>
    </w:p>
    <w:p w14:paraId="3B87A7A1" w14:textId="77777777" w:rsidR="009E2D59" w:rsidRPr="009E2D59" w:rsidRDefault="009E2D59" w:rsidP="009E2D59">
      <w:pPr>
        <w:spacing w:before="120" w:after="0" w:line="240" w:lineRule="auto"/>
        <w:jc w:val="both"/>
        <w:rPr>
          <w:rFonts w:ascii="Arial" w:eastAsia="DINPro" w:hAnsi="Arial" w:cs="Arial"/>
          <w:sz w:val="24"/>
          <w:szCs w:val="24"/>
          <w:lang w:val="et-EE"/>
        </w:rPr>
      </w:pPr>
    </w:p>
    <w:p w14:paraId="634BF1A4" w14:textId="77777777" w:rsidR="009E2D59" w:rsidRPr="009E2D59" w:rsidRDefault="009E2D59" w:rsidP="009E2D59">
      <w:pPr>
        <w:spacing w:before="120" w:after="0" w:line="240" w:lineRule="auto"/>
        <w:jc w:val="both"/>
        <w:rPr>
          <w:rFonts w:ascii="Arial" w:eastAsia="DINPro" w:hAnsi="Arial" w:cs="Arial"/>
          <w:sz w:val="24"/>
          <w:szCs w:val="24"/>
          <w:lang w:val="et-EE"/>
        </w:rPr>
      </w:pPr>
    </w:p>
    <w:p w14:paraId="73821D1B" w14:textId="77777777" w:rsidR="009E2D59" w:rsidRPr="009E2D59" w:rsidRDefault="009E2D59" w:rsidP="009E2D59">
      <w:pPr>
        <w:spacing w:after="0" w:line="240" w:lineRule="auto"/>
        <w:rPr>
          <w:rFonts w:ascii="Arial" w:hAnsi="Arial" w:cs="Arial"/>
          <w:sz w:val="24"/>
          <w:szCs w:val="24"/>
          <w:lang w:val="et-EE" w:eastAsia="et-EE"/>
        </w:rPr>
      </w:pPr>
      <w:r w:rsidRPr="009E2D59">
        <w:rPr>
          <w:rFonts w:ascii="Arial" w:hAnsi="Arial" w:cs="Arial"/>
          <w:sz w:val="24"/>
          <w:szCs w:val="24"/>
          <w:lang w:val="et-EE" w:eastAsia="et-EE"/>
        </w:rPr>
        <w:t>Lugupidamisega</w:t>
      </w:r>
    </w:p>
    <w:p w14:paraId="61A390AA" w14:textId="77777777" w:rsidR="009E2D59" w:rsidRPr="009E2D59" w:rsidRDefault="009E2D59" w:rsidP="009E2D59">
      <w:pPr>
        <w:spacing w:after="0" w:line="240" w:lineRule="auto"/>
        <w:rPr>
          <w:rFonts w:ascii="Arial" w:hAnsi="Arial" w:cs="Arial"/>
          <w:sz w:val="24"/>
          <w:szCs w:val="24"/>
          <w:lang w:val="et-EE" w:eastAsia="et-EE"/>
        </w:rPr>
      </w:pPr>
    </w:p>
    <w:p w14:paraId="5AF1AD56" w14:textId="77777777" w:rsidR="009E2D59" w:rsidRPr="009E2D59" w:rsidRDefault="009E2D59" w:rsidP="009E2D59">
      <w:pPr>
        <w:spacing w:after="0" w:line="240" w:lineRule="auto"/>
        <w:rPr>
          <w:rFonts w:ascii="Arial" w:hAnsi="Arial" w:cs="Arial"/>
          <w:sz w:val="24"/>
          <w:szCs w:val="24"/>
          <w:lang w:val="et-EE" w:eastAsia="et-EE"/>
        </w:rPr>
      </w:pPr>
      <w:r w:rsidRPr="009E2D59">
        <w:rPr>
          <w:rFonts w:ascii="Arial" w:hAnsi="Arial" w:cs="Arial"/>
          <w:sz w:val="24"/>
          <w:szCs w:val="24"/>
          <w:lang w:val="et-EE" w:eastAsia="et-EE"/>
        </w:rPr>
        <w:t>/allkirjastatud digitaalselt/</w:t>
      </w:r>
    </w:p>
    <w:p w14:paraId="0493A572" w14:textId="77777777" w:rsidR="009E2D59" w:rsidRPr="009E2D59" w:rsidRDefault="009E2D59" w:rsidP="009E2D59">
      <w:pPr>
        <w:spacing w:after="0" w:line="240" w:lineRule="auto"/>
        <w:rPr>
          <w:rFonts w:ascii="Arial" w:hAnsi="Arial" w:cs="Arial"/>
          <w:sz w:val="24"/>
          <w:szCs w:val="24"/>
          <w:lang w:val="et-EE" w:eastAsia="et-EE"/>
        </w:rPr>
      </w:pPr>
      <w:r w:rsidRPr="009E2D59">
        <w:rPr>
          <w:rFonts w:ascii="Arial" w:hAnsi="Arial" w:cs="Arial"/>
          <w:sz w:val="24"/>
          <w:szCs w:val="24"/>
          <w:lang w:val="et-EE" w:eastAsia="et-EE"/>
        </w:rPr>
        <w:t>Mait Palts</w:t>
      </w:r>
    </w:p>
    <w:p w14:paraId="2F3EBACA" w14:textId="77777777" w:rsidR="009E2D59" w:rsidRPr="009E2D59" w:rsidRDefault="009E2D59" w:rsidP="009E2D59">
      <w:pPr>
        <w:spacing w:after="0" w:line="240" w:lineRule="auto"/>
        <w:rPr>
          <w:rFonts w:ascii="Arial" w:hAnsi="Arial" w:cs="Arial"/>
          <w:sz w:val="24"/>
          <w:szCs w:val="24"/>
          <w:lang w:val="et-EE" w:eastAsia="et-EE"/>
        </w:rPr>
      </w:pPr>
      <w:r w:rsidRPr="009E2D59">
        <w:rPr>
          <w:rFonts w:ascii="Arial" w:hAnsi="Arial" w:cs="Arial"/>
          <w:sz w:val="24"/>
          <w:szCs w:val="24"/>
          <w:lang w:val="et-EE" w:eastAsia="et-EE"/>
        </w:rPr>
        <w:t>Eesti Kaubandus-Tööstuskoja peadirektor</w:t>
      </w:r>
    </w:p>
    <w:p w14:paraId="1490AFF3" w14:textId="77777777" w:rsidR="009E2D59" w:rsidRPr="009E2D59" w:rsidRDefault="009E2D59" w:rsidP="009E2D59">
      <w:pPr>
        <w:spacing w:after="0" w:line="240" w:lineRule="auto"/>
        <w:rPr>
          <w:rFonts w:ascii="Arial" w:hAnsi="Arial" w:cs="Arial"/>
          <w:sz w:val="24"/>
          <w:szCs w:val="24"/>
          <w:lang w:val="et-EE" w:eastAsia="et-EE"/>
        </w:rPr>
      </w:pPr>
    </w:p>
    <w:p w14:paraId="0DBACB95" w14:textId="77777777" w:rsidR="009E2D59" w:rsidRPr="009E2D59" w:rsidRDefault="009E2D59" w:rsidP="009E2D59">
      <w:pPr>
        <w:spacing w:after="0" w:line="240" w:lineRule="auto"/>
        <w:rPr>
          <w:rFonts w:ascii="Arial" w:hAnsi="Arial" w:cs="Arial"/>
          <w:sz w:val="24"/>
          <w:szCs w:val="24"/>
          <w:lang w:val="et-EE" w:eastAsia="et-EE"/>
        </w:rPr>
      </w:pPr>
    </w:p>
    <w:p w14:paraId="5220BF7C" w14:textId="77777777" w:rsidR="009E2D59" w:rsidRPr="009E2D59" w:rsidRDefault="009E2D59" w:rsidP="009E2D59">
      <w:pPr>
        <w:spacing w:after="0" w:line="240" w:lineRule="auto"/>
        <w:rPr>
          <w:rFonts w:ascii="Arial" w:hAnsi="Arial" w:cs="Arial"/>
          <w:sz w:val="24"/>
          <w:szCs w:val="24"/>
          <w:lang w:val="et-EE" w:eastAsia="et-EE"/>
        </w:rPr>
      </w:pPr>
    </w:p>
    <w:p w14:paraId="4D5EE644" w14:textId="77777777" w:rsidR="009E2D59" w:rsidRPr="009E2D59" w:rsidRDefault="009E2D59" w:rsidP="009E2D59">
      <w:pPr>
        <w:spacing w:after="0" w:line="240" w:lineRule="auto"/>
        <w:rPr>
          <w:rFonts w:ascii="Arial" w:hAnsi="Arial" w:cs="Arial"/>
          <w:sz w:val="24"/>
          <w:szCs w:val="24"/>
          <w:lang w:val="et-EE" w:eastAsia="et-EE"/>
        </w:rPr>
      </w:pPr>
    </w:p>
    <w:p w14:paraId="4CB49FF6" w14:textId="77777777" w:rsidR="009E2D59" w:rsidRPr="009E2D59" w:rsidRDefault="009E2D59" w:rsidP="009E2D59">
      <w:pPr>
        <w:spacing w:after="0" w:line="240" w:lineRule="auto"/>
        <w:rPr>
          <w:rFonts w:ascii="Arial" w:hAnsi="Arial" w:cs="Arial"/>
          <w:sz w:val="24"/>
          <w:szCs w:val="24"/>
          <w:lang w:val="et-EE" w:eastAsia="et-EE"/>
        </w:rPr>
      </w:pPr>
    </w:p>
    <w:p w14:paraId="4869715D" w14:textId="77777777" w:rsidR="009E2D59" w:rsidRPr="009E2D59" w:rsidRDefault="009E2D59" w:rsidP="009E2D59">
      <w:pPr>
        <w:spacing w:after="0" w:line="240" w:lineRule="auto"/>
        <w:rPr>
          <w:rFonts w:ascii="Arial" w:hAnsi="Arial" w:cs="Arial"/>
          <w:sz w:val="24"/>
          <w:szCs w:val="24"/>
          <w:lang w:val="et-EE" w:eastAsia="et-EE"/>
        </w:rPr>
      </w:pPr>
    </w:p>
    <w:p w14:paraId="102EE430" w14:textId="77777777" w:rsidR="009E2D59" w:rsidRPr="009E2D59" w:rsidRDefault="009E2D59" w:rsidP="009E2D59">
      <w:pPr>
        <w:spacing w:after="0" w:line="240" w:lineRule="auto"/>
        <w:rPr>
          <w:rFonts w:ascii="Arial" w:hAnsi="Arial" w:cs="Arial"/>
          <w:sz w:val="24"/>
          <w:szCs w:val="24"/>
          <w:lang w:val="et-EE" w:eastAsia="et-EE"/>
        </w:rPr>
      </w:pPr>
    </w:p>
    <w:p w14:paraId="71F4D263" w14:textId="77777777" w:rsidR="009E2D59" w:rsidRPr="009E2D59" w:rsidRDefault="009E2D59" w:rsidP="009E2D59">
      <w:pPr>
        <w:spacing w:after="0" w:line="240" w:lineRule="auto"/>
        <w:rPr>
          <w:rFonts w:ascii="Arial" w:hAnsi="Arial" w:cs="Arial"/>
          <w:sz w:val="24"/>
          <w:szCs w:val="24"/>
          <w:lang w:val="et-EE" w:eastAsia="et-EE"/>
        </w:rPr>
      </w:pPr>
    </w:p>
    <w:p w14:paraId="7C49AE87" w14:textId="20B95B21" w:rsidR="002E25D2" w:rsidRDefault="009E2D59">
      <w:pPr>
        <w:rPr>
          <w:rFonts w:ascii="Arial" w:hAnsi="Arial" w:cs="Arial"/>
          <w:sz w:val="24"/>
          <w:szCs w:val="24"/>
          <w:lang w:val="et-EE" w:eastAsia="et-EE"/>
        </w:rPr>
      </w:pPr>
      <w:r w:rsidRPr="009E2D59">
        <w:rPr>
          <w:rFonts w:ascii="Arial" w:hAnsi="Arial" w:cs="Arial"/>
          <w:sz w:val="24"/>
          <w:szCs w:val="24"/>
          <w:lang w:val="et-EE" w:eastAsia="et-EE"/>
        </w:rPr>
        <w:t>Ireen</w:t>
      </w:r>
      <w:r w:rsidR="0061416F">
        <w:rPr>
          <w:rFonts w:ascii="Arial" w:hAnsi="Arial" w:cs="Arial"/>
          <w:sz w:val="24"/>
          <w:szCs w:val="24"/>
          <w:lang w:val="et-EE" w:eastAsia="et-EE"/>
        </w:rPr>
        <w:t xml:space="preserve"> Tarto</w:t>
      </w:r>
    </w:p>
    <w:p w14:paraId="7EFC1C8B" w14:textId="7F1FC57D" w:rsidR="0061416F" w:rsidRPr="009E2D59" w:rsidRDefault="0061416F">
      <w:pPr>
        <w:rPr>
          <w:lang w:val="et-EE"/>
        </w:rPr>
      </w:pPr>
      <w:hyperlink r:id="rId8" w:history="1">
        <w:r w:rsidRPr="004A70C6">
          <w:rPr>
            <w:rStyle w:val="Hyperlink"/>
            <w:rFonts w:ascii="Arial" w:hAnsi="Arial" w:cs="Arial"/>
            <w:sz w:val="24"/>
            <w:szCs w:val="24"/>
            <w:lang w:val="et-EE" w:eastAsia="et-EE"/>
          </w:rPr>
          <w:t>Ireen.tarto@koda.ee</w:t>
        </w:r>
      </w:hyperlink>
      <w:r>
        <w:rPr>
          <w:rFonts w:ascii="Arial" w:hAnsi="Arial" w:cs="Arial"/>
          <w:sz w:val="24"/>
          <w:szCs w:val="24"/>
          <w:lang w:val="et-EE" w:eastAsia="et-EE"/>
        </w:rPr>
        <w:t xml:space="preserve">; </w:t>
      </w:r>
      <w:hyperlink r:id="rId9" w:history="1">
        <w:r w:rsidR="00F721DB" w:rsidRPr="00F721DB">
          <w:rPr>
            <w:rStyle w:val="Hyperlink"/>
            <w:rFonts w:ascii="Arial" w:hAnsi="Arial" w:cs="Arial"/>
            <w:sz w:val="24"/>
            <w:szCs w:val="24"/>
            <w:lang w:eastAsia="et-EE"/>
          </w:rPr>
          <w:t>+372 604 0072</w:t>
        </w:r>
      </w:hyperlink>
    </w:p>
    <w:sectPr w:rsidR="0061416F" w:rsidRPr="009E2D59" w:rsidSect="009E2D59">
      <w:headerReference w:type="default" r:id="rId10"/>
      <w:footerReference w:type="default" r:id="rId11"/>
      <w:headerReference w:type="first" r:id="rId12"/>
      <w:footerReference w:type="first" r:id="rId13"/>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28771" w14:textId="77777777" w:rsidR="00F53981" w:rsidRDefault="00F53981">
      <w:pPr>
        <w:spacing w:after="0" w:line="240" w:lineRule="auto"/>
      </w:pPr>
      <w:r>
        <w:separator/>
      </w:r>
    </w:p>
  </w:endnote>
  <w:endnote w:type="continuationSeparator" w:id="0">
    <w:p w14:paraId="2F3BA7A4" w14:textId="77777777" w:rsidR="00F53981" w:rsidRDefault="00F53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INPro">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6C8D5" w14:textId="77777777" w:rsidR="005C57E7" w:rsidRPr="00FF0918" w:rsidRDefault="004C300F" w:rsidP="004C300F">
    <w:pPr>
      <w:pStyle w:val="Footer"/>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08034DE7" w14:textId="77777777" w:rsidR="005C57E7" w:rsidRPr="00FF0918" w:rsidRDefault="004C300F">
    <w:pPr>
      <w:pStyle w:val="Footer"/>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D6E95" w14:textId="77777777" w:rsidR="005C57E7" w:rsidRPr="00BF3929" w:rsidRDefault="004C300F" w:rsidP="004C300F">
    <w:pPr>
      <w:pStyle w:val="Footer"/>
      <w:rPr>
        <w:rFonts w:ascii="Arial" w:hAnsi="Arial" w:cs="Arial"/>
        <w:b/>
        <w:sz w:val="14"/>
        <w:szCs w:val="14"/>
      </w:rPr>
    </w:pPr>
    <w:r>
      <w:rPr>
        <w:rFonts w:ascii="Arial" w:hAnsi="Arial" w:cs="Arial"/>
        <w:b/>
        <w:sz w:val="14"/>
        <w:szCs w:val="14"/>
      </w:rPr>
      <w:t>EESTI KAUBANDUS-TÖÖSTUSKODA</w:t>
    </w:r>
  </w:p>
  <w:p w14:paraId="09D83F65" w14:textId="77777777" w:rsidR="005C57E7" w:rsidRPr="00BF3929" w:rsidRDefault="004C300F" w:rsidP="004C300F">
    <w:pPr>
      <w:pStyle w:val="Footer"/>
      <w:rPr>
        <w:rFonts w:ascii="Arial" w:hAnsi="Arial" w:cs="Arial"/>
        <w:sz w:val="14"/>
        <w:szCs w:val="14"/>
      </w:rPr>
    </w:pPr>
    <w:r w:rsidRPr="00BF3929">
      <w:rPr>
        <w:rFonts w:ascii="Arial" w:hAnsi="Arial" w:cs="Arial"/>
        <w:sz w:val="14"/>
        <w:szCs w:val="14"/>
      </w:rPr>
      <w:t xml:space="preserve">TOOM-KOOLI 17, 10130 TALLINN / </w:t>
    </w:r>
    <w:r>
      <w:rPr>
        <w:rFonts w:ascii="Arial" w:hAnsi="Arial" w:cs="Arial"/>
        <w:sz w:val="14"/>
        <w:szCs w:val="14"/>
      </w:rPr>
      <w:t>REGISTRIKOOD</w:t>
    </w:r>
    <w:r w:rsidRPr="00BF3929">
      <w:rPr>
        <w:rFonts w:ascii="Arial" w:hAnsi="Arial" w:cs="Arial"/>
        <w:sz w:val="14"/>
        <w:szCs w:val="14"/>
      </w:rPr>
      <w:t xml:space="preserve"> 80004733 / TEL: +372 604 0060 / KODA@KODA.EE / WWW.KODA.EE </w:t>
    </w:r>
    <w:r>
      <w:rPr>
        <w:rFonts w:ascii="Arial" w:hAnsi="Arial" w:cs="Arial"/>
        <w:sz w:val="14"/>
        <w:szCs w:val="14"/>
      </w:rPr>
      <w:br/>
    </w:r>
    <w:r w:rsidRPr="004730FA">
      <w:rPr>
        <w:rFonts w:ascii="Arial" w:hAnsi="Arial" w:cs="Arial"/>
        <w:color w:val="808080" w:themeColor="background1" w:themeShade="80"/>
        <w:sz w:val="14"/>
        <w:szCs w:val="14"/>
      </w:rPr>
      <w:br/>
    </w:r>
    <w:r w:rsidRPr="004730FA">
      <w:rPr>
        <w:color w:val="808080" w:themeColor="background1" w:themeShade="80"/>
        <w:sz w:val="14"/>
        <w:szCs w:val="20"/>
      </w:rPr>
      <w:t xml:space="preserve">EESTI KAUBANDUS-TÖÖSTUSKODA ON SUURIM ETTEVÕTJAID ESINDAV ORGANISATSIOON EESTIS, KUHU KUULUB </w:t>
    </w:r>
    <w:r>
      <w:rPr>
        <w:color w:val="808080" w:themeColor="background1" w:themeShade="80"/>
        <w:sz w:val="14"/>
        <w:szCs w:val="20"/>
      </w:rPr>
      <w:t>ÜLE</w:t>
    </w:r>
    <w:r w:rsidRPr="004730FA">
      <w:rPr>
        <w:color w:val="808080" w:themeColor="background1" w:themeShade="80"/>
        <w:sz w:val="14"/>
        <w:szCs w:val="20"/>
      </w:rPr>
      <w:t xml:space="preserve"> 3</w:t>
    </w:r>
    <w:r>
      <w:rPr>
        <w:color w:val="808080" w:themeColor="background1" w:themeShade="80"/>
        <w:sz w:val="14"/>
        <w:szCs w:val="20"/>
      </w:rPr>
      <w:t>5</w:t>
    </w:r>
    <w:r w:rsidRPr="004730FA">
      <w:rPr>
        <w:color w:val="808080" w:themeColor="background1" w:themeShade="80"/>
        <w:sz w:val="14"/>
        <w:szCs w:val="20"/>
      </w:rPr>
      <w:t>00 ETTEVÕTT</w:t>
    </w:r>
    <w:r>
      <w:rPr>
        <w:color w:val="808080" w:themeColor="background1" w:themeShade="80"/>
        <w:sz w:val="14"/>
        <w:szCs w:val="20"/>
      </w:rPr>
      <w:t>E</w:t>
    </w:r>
    <w:r w:rsidRPr="004730FA">
      <w:rPr>
        <w:color w:val="808080" w:themeColor="background1" w:themeShade="80"/>
        <w:sz w:val="14"/>
        <w:szCs w:val="20"/>
      </w:rPr>
      <w:t xml:space="preserve">, KELLEST ENAMUS ON VÄIKESE- JA KESKMISE SUURUSEGA. KOJA LIIKMED ANNAVAD ÜLE 40 PROTSENDI EESTI </w:t>
    </w:r>
    <w:r>
      <w:rPr>
        <w:color w:val="808080" w:themeColor="background1" w:themeShade="80"/>
        <w:sz w:val="14"/>
        <w:szCs w:val="20"/>
      </w:rPr>
      <w:t xml:space="preserve">ETTEVÕTETE </w:t>
    </w:r>
    <w:r w:rsidRPr="004730FA">
      <w:rPr>
        <w:color w:val="808080" w:themeColor="background1" w:themeShade="80"/>
        <w:sz w:val="14"/>
        <w:szCs w:val="20"/>
      </w:rPr>
      <w:t>KÄIBEST, LIGI 40 PROTSENTI PUHASKASUMIST JA TASUVAD ÜLE 40 PROTSENDI RIIKLIKEST MAKSUDEST. KODA ESINDAB JA KAITSEB KÕIGI 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0EAAB" w14:textId="77777777" w:rsidR="00F53981" w:rsidRDefault="00F53981">
      <w:pPr>
        <w:spacing w:after="0" w:line="240" w:lineRule="auto"/>
      </w:pPr>
      <w:r>
        <w:separator/>
      </w:r>
    </w:p>
  </w:footnote>
  <w:footnote w:type="continuationSeparator" w:id="0">
    <w:p w14:paraId="56881258" w14:textId="77777777" w:rsidR="00F53981" w:rsidRDefault="00F53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9ECDB" w14:textId="77777777" w:rsidR="005C57E7" w:rsidRDefault="004C300F" w:rsidP="004C300F">
    <w:pPr>
      <w:pStyle w:val="Header"/>
    </w:pPr>
    <w:r w:rsidRPr="00D30DF8">
      <w:rPr>
        <w:noProof/>
        <w:lang w:val="et-EE" w:eastAsia="et-EE"/>
      </w:rPr>
      <w:drawing>
        <wp:anchor distT="0" distB="0" distL="114300" distR="114300" simplePos="0" relativeHeight="251658241" behindDoc="0" locked="0" layoutInCell="1" allowOverlap="1" wp14:anchorId="0DE70523" wp14:editId="72BCD6F8">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Pr>
        <w:noProof/>
        <w:lang w:val="et-EE" w:eastAsia="et-EE"/>
      </w:rPr>
      <mc:AlternateContent>
        <mc:Choice Requires="wpg">
          <w:drawing>
            <wp:anchor distT="0" distB="0" distL="114300" distR="114300" simplePos="0" relativeHeight="251658240" behindDoc="0" locked="0" layoutInCell="1" allowOverlap="1" wp14:anchorId="518FDE54" wp14:editId="17512EA2">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685DC5" id="Group 1" o:spid="_x0000_s1026" style="position:absolute;margin-left:69.75pt;margin-top:55.85pt;width:4.25pt;height:17.55pt;z-index:251658240;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4BF04920" w14:textId="77777777" w:rsidR="005C57E7" w:rsidRPr="00C0691C" w:rsidRDefault="005C57E7" w:rsidP="004C30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6BF8C" w14:textId="77777777" w:rsidR="005C57E7" w:rsidRDefault="004C300F">
    <w:pPr>
      <w:pStyle w:val="Header"/>
    </w:pPr>
    <w:r>
      <w:rPr>
        <w:noProof/>
      </w:rPr>
      <w:drawing>
        <wp:inline distT="0" distB="0" distL="0" distR="0" wp14:anchorId="3C72702E" wp14:editId="0D466B42">
          <wp:extent cx="2470989" cy="1310185"/>
          <wp:effectExtent l="0" t="0" r="5715" b="4445"/>
          <wp:docPr id="820412499" name="Pilt 5"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12499" name="Pilt 5"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537" cy="13396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15A89"/>
    <w:multiLevelType w:val="multilevel"/>
    <w:tmpl w:val="0FE65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5648AF"/>
    <w:multiLevelType w:val="hybridMultilevel"/>
    <w:tmpl w:val="AC083D98"/>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 w15:restartNumberingAfterBreak="0">
    <w:nsid w:val="4F000400"/>
    <w:multiLevelType w:val="hybridMultilevel"/>
    <w:tmpl w:val="15F48BA4"/>
    <w:lvl w:ilvl="0" w:tplc="9F10C62C">
      <w:start w:val="1"/>
      <w:numFmt w:val="decimal"/>
      <w:lvlText w:val="%1."/>
      <w:lvlJc w:val="left"/>
      <w:pPr>
        <w:ind w:left="720" w:hanging="360"/>
      </w:pPr>
      <w:rPr>
        <w:rFonts w:hint="default"/>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687604149">
    <w:abstractNumId w:val="2"/>
  </w:num>
  <w:num w:numId="2" w16cid:durableId="246618753">
    <w:abstractNumId w:val="0"/>
  </w:num>
  <w:num w:numId="3" w16cid:durableId="961571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D59"/>
    <w:rsid w:val="00017891"/>
    <w:rsid w:val="000824B9"/>
    <w:rsid w:val="00090E7C"/>
    <w:rsid w:val="00093ED3"/>
    <w:rsid w:val="000C51AD"/>
    <w:rsid w:val="000F2E09"/>
    <w:rsid w:val="00101DA1"/>
    <w:rsid w:val="00121729"/>
    <w:rsid w:val="00123F06"/>
    <w:rsid w:val="00156B9B"/>
    <w:rsid w:val="001622A0"/>
    <w:rsid w:val="00176117"/>
    <w:rsid w:val="00180A7D"/>
    <w:rsid w:val="001C6725"/>
    <w:rsid w:val="001E51A7"/>
    <w:rsid w:val="0023717E"/>
    <w:rsid w:val="0024678B"/>
    <w:rsid w:val="00262C27"/>
    <w:rsid w:val="00273814"/>
    <w:rsid w:val="00276039"/>
    <w:rsid w:val="0029055B"/>
    <w:rsid w:val="002B21C9"/>
    <w:rsid w:val="002C4407"/>
    <w:rsid w:val="002E25D2"/>
    <w:rsid w:val="00310E0A"/>
    <w:rsid w:val="00315DC6"/>
    <w:rsid w:val="00326297"/>
    <w:rsid w:val="003275C3"/>
    <w:rsid w:val="003349B6"/>
    <w:rsid w:val="00336AAB"/>
    <w:rsid w:val="003776F0"/>
    <w:rsid w:val="00384930"/>
    <w:rsid w:val="003B742C"/>
    <w:rsid w:val="003D6D63"/>
    <w:rsid w:val="00436826"/>
    <w:rsid w:val="0046450D"/>
    <w:rsid w:val="004C300F"/>
    <w:rsid w:val="004E6089"/>
    <w:rsid w:val="00500A58"/>
    <w:rsid w:val="00510D9D"/>
    <w:rsid w:val="00562EBE"/>
    <w:rsid w:val="0056465B"/>
    <w:rsid w:val="00596C63"/>
    <w:rsid w:val="005B39D5"/>
    <w:rsid w:val="005C57E7"/>
    <w:rsid w:val="005E42B3"/>
    <w:rsid w:val="005E6E01"/>
    <w:rsid w:val="00601CB8"/>
    <w:rsid w:val="0061416F"/>
    <w:rsid w:val="00634EAE"/>
    <w:rsid w:val="00682D51"/>
    <w:rsid w:val="00685F4F"/>
    <w:rsid w:val="006C27D7"/>
    <w:rsid w:val="006C416C"/>
    <w:rsid w:val="006F4741"/>
    <w:rsid w:val="0072736E"/>
    <w:rsid w:val="00786A06"/>
    <w:rsid w:val="00801418"/>
    <w:rsid w:val="00826F40"/>
    <w:rsid w:val="00863717"/>
    <w:rsid w:val="00896024"/>
    <w:rsid w:val="0089692E"/>
    <w:rsid w:val="008B5630"/>
    <w:rsid w:val="008D0491"/>
    <w:rsid w:val="008F3BE5"/>
    <w:rsid w:val="00903FF1"/>
    <w:rsid w:val="009625D1"/>
    <w:rsid w:val="00971AF5"/>
    <w:rsid w:val="0098732E"/>
    <w:rsid w:val="00991556"/>
    <w:rsid w:val="00994833"/>
    <w:rsid w:val="009B33E2"/>
    <w:rsid w:val="009B7103"/>
    <w:rsid w:val="009D17C3"/>
    <w:rsid w:val="009E2D59"/>
    <w:rsid w:val="00A31A37"/>
    <w:rsid w:val="00A50F64"/>
    <w:rsid w:val="00AA3F0D"/>
    <w:rsid w:val="00AB5A3A"/>
    <w:rsid w:val="00AC0D18"/>
    <w:rsid w:val="00AF6BE8"/>
    <w:rsid w:val="00B270AE"/>
    <w:rsid w:val="00B6528B"/>
    <w:rsid w:val="00B91A63"/>
    <w:rsid w:val="00BD42D5"/>
    <w:rsid w:val="00BE4E89"/>
    <w:rsid w:val="00C134EE"/>
    <w:rsid w:val="00C255A2"/>
    <w:rsid w:val="00C270AD"/>
    <w:rsid w:val="00C6555D"/>
    <w:rsid w:val="00C67218"/>
    <w:rsid w:val="00C90D19"/>
    <w:rsid w:val="00CA2574"/>
    <w:rsid w:val="00CA2D45"/>
    <w:rsid w:val="00D44516"/>
    <w:rsid w:val="00D611FF"/>
    <w:rsid w:val="00D93309"/>
    <w:rsid w:val="00DB1F31"/>
    <w:rsid w:val="00DB4FD1"/>
    <w:rsid w:val="00DE7987"/>
    <w:rsid w:val="00DF20B8"/>
    <w:rsid w:val="00E019B3"/>
    <w:rsid w:val="00E068B0"/>
    <w:rsid w:val="00E14907"/>
    <w:rsid w:val="00E25F36"/>
    <w:rsid w:val="00E5515B"/>
    <w:rsid w:val="00E71528"/>
    <w:rsid w:val="00E82569"/>
    <w:rsid w:val="00EA62D8"/>
    <w:rsid w:val="00ED3D5D"/>
    <w:rsid w:val="00F53981"/>
    <w:rsid w:val="00F721DB"/>
    <w:rsid w:val="00F872F6"/>
    <w:rsid w:val="00F96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2A40D"/>
  <w15:chartTrackingRefBased/>
  <w15:docId w15:val="{AC7C6EEB-EAF7-4CD5-A4A0-5D42A974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D59"/>
    <w:rPr>
      <w:kern w:val="0"/>
      <w14:ligatures w14:val="none"/>
    </w:rPr>
  </w:style>
  <w:style w:type="paragraph" w:styleId="Heading1">
    <w:name w:val="heading 1"/>
    <w:basedOn w:val="Normal"/>
    <w:next w:val="Normal"/>
    <w:link w:val="Heading1Char"/>
    <w:uiPriority w:val="9"/>
    <w:qFormat/>
    <w:rsid w:val="009E2D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2D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2D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2D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2D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2D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2D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2D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2D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D59"/>
    <w:rPr>
      <w:rFonts w:asciiTheme="majorHAnsi" w:eastAsiaTheme="majorEastAsia" w:hAnsiTheme="majorHAnsi" w:cstheme="majorBidi"/>
      <w:color w:val="0F4761" w:themeColor="accent1" w:themeShade="BF"/>
      <w:sz w:val="40"/>
      <w:szCs w:val="40"/>
      <w:lang w:val="et-EE"/>
    </w:rPr>
  </w:style>
  <w:style w:type="character" w:customStyle="1" w:styleId="Heading2Char">
    <w:name w:val="Heading 2 Char"/>
    <w:basedOn w:val="DefaultParagraphFont"/>
    <w:link w:val="Heading2"/>
    <w:uiPriority w:val="9"/>
    <w:semiHidden/>
    <w:rsid w:val="009E2D59"/>
    <w:rPr>
      <w:rFonts w:asciiTheme="majorHAnsi" w:eastAsiaTheme="majorEastAsia" w:hAnsiTheme="majorHAnsi" w:cstheme="majorBidi"/>
      <w:color w:val="0F4761" w:themeColor="accent1" w:themeShade="BF"/>
      <w:sz w:val="32"/>
      <w:szCs w:val="32"/>
      <w:lang w:val="et-EE"/>
    </w:rPr>
  </w:style>
  <w:style w:type="character" w:customStyle="1" w:styleId="Heading3Char">
    <w:name w:val="Heading 3 Char"/>
    <w:basedOn w:val="DefaultParagraphFont"/>
    <w:link w:val="Heading3"/>
    <w:uiPriority w:val="9"/>
    <w:semiHidden/>
    <w:rsid w:val="009E2D59"/>
    <w:rPr>
      <w:rFonts w:eastAsiaTheme="majorEastAsia" w:cstheme="majorBidi"/>
      <w:color w:val="0F4761" w:themeColor="accent1" w:themeShade="BF"/>
      <w:sz w:val="28"/>
      <w:szCs w:val="28"/>
      <w:lang w:val="et-EE"/>
    </w:rPr>
  </w:style>
  <w:style w:type="character" w:customStyle="1" w:styleId="Heading4Char">
    <w:name w:val="Heading 4 Char"/>
    <w:basedOn w:val="DefaultParagraphFont"/>
    <w:link w:val="Heading4"/>
    <w:uiPriority w:val="9"/>
    <w:semiHidden/>
    <w:rsid w:val="009E2D59"/>
    <w:rPr>
      <w:rFonts w:eastAsiaTheme="majorEastAsia" w:cstheme="majorBidi"/>
      <w:i/>
      <w:iCs/>
      <w:color w:val="0F4761" w:themeColor="accent1" w:themeShade="BF"/>
      <w:lang w:val="et-EE"/>
    </w:rPr>
  </w:style>
  <w:style w:type="character" w:customStyle="1" w:styleId="Heading5Char">
    <w:name w:val="Heading 5 Char"/>
    <w:basedOn w:val="DefaultParagraphFont"/>
    <w:link w:val="Heading5"/>
    <w:uiPriority w:val="9"/>
    <w:semiHidden/>
    <w:rsid w:val="009E2D59"/>
    <w:rPr>
      <w:rFonts w:eastAsiaTheme="majorEastAsia" w:cstheme="majorBidi"/>
      <w:color w:val="0F4761" w:themeColor="accent1" w:themeShade="BF"/>
      <w:lang w:val="et-EE"/>
    </w:rPr>
  </w:style>
  <w:style w:type="character" w:customStyle="1" w:styleId="Heading6Char">
    <w:name w:val="Heading 6 Char"/>
    <w:basedOn w:val="DefaultParagraphFont"/>
    <w:link w:val="Heading6"/>
    <w:uiPriority w:val="9"/>
    <w:semiHidden/>
    <w:rsid w:val="009E2D59"/>
    <w:rPr>
      <w:rFonts w:eastAsiaTheme="majorEastAsia" w:cstheme="majorBidi"/>
      <w:i/>
      <w:iCs/>
      <w:color w:val="595959" w:themeColor="text1" w:themeTint="A6"/>
      <w:lang w:val="et-EE"/>
    </w:rPr>
  </w:style>
  <w:style w:type="character" w:customStyle="1" w:styleId="Heading7Char">
    <w:name w:val="Heading 7 Char"/>
    <w:basedOn w:val="DefaultParagraphFont"/>
    <w:link w:val="Heading7"/>
    <w:uiPriority w:val="9"/>
    <w:semiHidden/>
    <w:rsid w:val="009E2D59"/>
    <w:rPr>
      <w:rFonts w:eastAsiaTheme="majorEastAsia" w:cstheme="majorBidi"/>
      <w:color w:val="595959" w:themeColor="text1" w:themeTint="A6"/>
      <w:lang w:val="et-EE"/>
    </w:rPr>
  </w:style>
  <w:style w:type="character" w:customStyle="1" w:styleId="Heading8Char">
    <w:name w:val="Heading 8 Char"/>
    <w:basedOn w:val="DefaultParagraphFont"/>
    <w:link w:val="Heading8"/>
    <w:uiPriority w:val="9"/>
    <w:semiHidden/>
    <w:rsid w:val="009E2D59"/>
    <w:rPr>
      <w:rFonts w:eastAsiaTheme="majorEastAsia" w:cstheme="majorBidi"/>
      <w:i/>
      <w:iCs/>
      <w:color w:val="272727" w:themeColor="text1" w:themeTint="D8"/>
      <w:lang w:val="et-EE"/>
    </w:rPr>
  </w:style>
  <w:style w:type="character" w:customStyle="1" w:styleId="Heading9Char">
    <w:name w:val="Heading 9 Char"/>
    <w:basedOn w:val="DefaultParagraphFont"/>
    <w:link w:val="Heading9"/>
    <w:uiPriority w:val="9"/>
    <w:semiHidden/>
    <w:rsid w:val="009E2D59"/>
    <w:rPr>
      <w:rFonts w:eastAsiaTheme="majorEastAsia" w:cstheme="majorBidi"/>
      <w:color w:val="272727" w:themeColor="text1" w:themeTint="D8"/>
      <w:lang w:val="et-EE"/>
    </w:rPr>
  </w:style>
  <w:style w:type="paragraph" w:styleId="Title">
    <w:name w:val="Title"/>
    <w:basedOn w:val="Normal"/>
    <w:next w:val="Normal"/>
    <w:link w:val="TitleChar"/>
    <w:uiPriority w:val="10"/>
    <w:qFormat/>
    <w:rsid w:val="009E2D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2D59"/>
    <w:rPr>
      <w:rFonts w:asciiTheme="majorHAnsi" w:eastAsiaTheme="majorEastAsia" w:hAnsiTheme="majorHAnsi" w:cstheme="majorBidi"/>
      <w:spacing w:val="-10"/>
      <w:kern w:val="28"/>
      <w:sz w:val="56"/>
      <w:szCs w:val="56"/>
      <w:lang w:val="et-EE"/>
    </w:rPr>
  </w:style>
  <w:style w:type="paragraph" w:styleId="Subtitle">
    <w:name w:val="Subtitle"/>
    <w:basedOn w:val="Normal"/>
    <w:next w:val="Normal"/>
    <w:link w:val="SubtitleChar"/>
    <w:uiPriority w:val="11"/>
    <w:qFormat/>
    <w:rsid w:val="009E2D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2D59"/>
    <w:rPr>
      <w:rFonts w:eastAsiaTheme="majorEastAsia" w:cstheme="majorBidi"/>
      <w:color w:val="595959" w:themeColor="text1" w:themeTint="A6"/>
      <w:spacing w:val="15"/>
      <w:sz w:val="28"/>
      <w:szCs w:val="28"/>
      <w:lang w:val="et-EE"/>
    </w:rPr>
  </w:style>
  <w:style w:type="paragraph" w:styleId="Quote">
    <w:name w:val="Quote"/>
    <w:basedOn w:val="Normal"/>
    <w:next w:val="Normal"/>
    <w:link w:val="QuoteChar"/>
    <w:uiPriority w:val="29"/>
    <w:qFormat/>
    <w:rsid w:val="009E2D59"/>
    <w:pPr>
      <w:spacing w:before="160"/>
      <w:jc w:val="center"/>
    </w:pPr>
    <w:rPr>
      <w:i/>
      <w:iCs/>
      <w:color w:val="404040" w:themeColor="text1" w:themeTint="BF"/>
    </w:rPr>
  </w:style>
  <w:style w:type="character" w:customStyle="1" w:styleId="QuoteChar">
    <w:name w:val="Quote Char"/>
    <w:basedOn w:val="DefaultParagraphFont"/>
    <w:link w:val="Quote"/>
    <w:uiPriority w:val="29"/>
    <w:rsid w:val="009E2D59"/>
    <w:rPr>
      <w:i/>
      <w:iCs/>
      <w:color w:val="404040" w:themeColor="text1" w:themeTint="BF"/>
      <w:lang w:val="et-EE"/>
    </w:rPr>
  </w:style>
  <w:style w:type="paragraph" w:styleId="ListParagraph">
    <w:name w:val="List Paragraph"/>
    <w:basedOn w:val="Normal"/>
    <w:uiPriority w:val="34"/>
    <w:qFormat/>
    <w:rsid w:val="009E2D59"/>
    <w:pPr>
      <w:ind w:left="720"/>
      <w:contextualSpacing/>
    </w:pPr>
  </w:style>
  <w:style w:type="character" w:styleId="IntenseEmphasis">
    <w:name w:val="Intense Emphasis"/>
    <w:basedOn w:val="DefaultParagraphFont"/>
    <w:uiPriority w:val="21"/>
    <w:qFormat/>
    <w:rsid w:val="009E2D59"/>
    <w:rPr>
      <w:i/>
      <w:iCs/>
      <w:color w:val="0F4761" w:themeColor="accent1" w:themeShade="BF"/>
    </w:rPr>
  </w:style>
  <w:style w:type="paragraph" w:styleId="IntenseQuote">
    <w:name w:val="Intense Quote"/>
    <w:basedOn w:val="Normal"/>
    <w:next w:val="Normal"/>
    <w:link w:val="IntenseQuoteChar"/>
    <w:uiPriority w:val="30"/>
    <w:qFormat/>
    <w:rsid w:val="009E2D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2D59"/>
    <w:rPr>
      <w:i/>
      <w:iCs/>
      <w:color w:val="0F4761" w:themeColor="accent1" w:themeShade="BF"/>
      <w:lang w:val="et-EE"/>
    </w:rPr>
  </w:style>
  <w:style w:type="character" w:styleId="IntenseReference">
    <w:name w:val="Intense Reference"/>
    <w:basedOn w:val="DefaultParagraphFont"/>
    <w:uiPriority w:val="32"/>
    <w:qFormat/>
    <w:rsid w:val="009E2D59"/>
    <w:rPr>
      <w:b/>
      <w:bCs/>
      <w:smallCaps/>
      <w:color w:val="0F4761" w:themeColor="accent1" w:themeShade="BF"/>
      <w:spacing w:val="5"/>
    </w:rPr>
  </w:style>
  <w:style w:type="paragraph" w:styleId="Header">
    <w:name w:val="header"/>
    <w:basedOn w:val="Normal"/>
    <w:link w:val="HeaderChar"/>
    <w:uiPriority w:val="99"/>
    <w:unhideWhenUsed/>
    <w:rsid w:val="009E2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D59"/>
    <w:rPr>
      <w:kern w:val="0"/>
      <w14:ligatures w14:val="none"/>
    </w:rPr>
  </w:style>
  <w:style w:type="paragraph" w:styleId="Footer">
    <w:name w:val="footer"/>
    <w:basedOn w:val="Normal"/>
    <w:link w:val="FooterChar"/>
    <w:uiPriority w:val="99"/>
    <w:unhideWhenUsed/>
    <w:rsid w:val="009E2D59"/>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9E2D59"/>
    <w:rPr>
      <w:kern w:val="0"/>
      <w:sz w:val="16"/>
      <w14:ligatures w14:val="none"/>
    </w:rPr>
  </w:style>
  <w:style w:type="character" w:styleId="Hyperlink">
    <w:name w:val="Hyperlink"/>
    <w:basedOn w:val="DefaultParagraphFont"/>
    <w:uiPriority w:val="99"/>
    <w:unhideWhenUsed/>
    <w:rsid w:val="009E2D59"/>
    <w:rPr>
      <w:color w:val="467886" w:themeColor="hyperlink"/>
      <w:u w:val="single"/>
    </w:rPr>
  </w:style>
  <w:style w:type="character" w:styleId="UnresolvedMention">
    <w:name w:val="Unresolved Mention"/>
    <w:basedOn w:val="DefaultParagraphFont"/>
    <w:uiPriority w:val="99"/>
    <w:semiHidden/>
    <w:unhideWhenUsed/>
    <w:rsid w:val="009E2D59"/>
    <w:rPr>
      <w:color w:val="605E5C"/>
      <w:shd w:val="clear" w:color="auto" w:fill="E1DFDD"/>
    </w:rPr>
  </w:style>
  <w:style w:type="paragraph" w:styleId="Revision">
    <w:name w:val="Revision"/>
    <w:hidden/>
    <w:uiPriority w:val="99"/>
    <w:semiHidden/>
    <w:rsid w:val="001622A0"/>
    <w:pPr>
      <w:spacing w:after="0" w:line="240" w:lineRule="auto"/>
    </w:pPr>
    <w:rPr>
      <w:kern w:val="0"/>
      <w14:ligatures w14:val="none"/>
    </w:rPr>
  </w:style>
  <w:style w:type="character" w:styleId="CommentReference">
    <w:name w:val="annotation reference"/>
    <w:basedOn w:val="DefaultParagraphFont"/>
    <w:uiPriority w:val="99"/>
    <w:semiHidden/>
    <w:unhideWhenUsed/>
    <w:rsid w:val="00903FF1"/>
    <w:rPr>
      <w:sz w:val="16"/>
      <w:szCs w:val="16"/>
    </w:rPr>
  </w:style>
  <w:style w:type="paragraph" w:styleId="CommentText">
    <w:name w:val="annotation text"/>
    <w:basedOn w:val="Normal"/>
    <w:link w:val="CommentTextChar"/>
    <w:uiPriority w:val="99"/>
    <w:unhideWhenUsed/>
    <w:rsid w:val="00903FF1"/>
    <w:pPr>
      <w:spacing w:line="240" w:lineRule="auto"/>
    </w:pPr>
    <w:rPr>
      <w:sz w:val="20"/>
      <w:szCs w:val="20"/>
    </w:rPr>
  </w:style>
  <w:style w:type="character" w:customStyle="1" w:styleId="CommentTextChar">
    <w:name w:val="Comment Text Char"/>
    <w:basedOn w:val="DefaultParagraphFont"/>
    <w:link w:val="CommentText"/>
    <w:uiPriority w:val="99"/>
    <w:rsid w:val="00903FF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03FF1"/>
    <w:rPr>
      <w:b/>
      <w:bCs/>
    </w:rPr>
  </w:style>
  <w:style w:type="character" w:customStyle="1" w:styleId="CommentSubjectChar">
    <w:name w:val="Comment Subject Char"/>
    <w:basedOn w:val="CommentTextChar"/>
    <w:link w:val="CommentSubject"/>
    <w:uiPriority w:val="99"/>
    <w:semiHidden/>
    <w:rsid w:val="00903FF1"/>
    <w:rPr>
      <w:b/>
      <w:bCs/>
      <w:kern w:val="0"/>
      <w:sz w:val="20"/>
      <w:szCs w:val="20"/>
      <w14:ligatures w14:val="none"/>
    </w:rPr>
  </w:style>
  <w:style w:type="paragraph" w:styleId="NormalWeb">
    <w:name w:val="Normal (Web)"/>
    <w:basedOn w:val="Normal"/>
    <w:uiPriority w:val="99"/>
    <w:semiHidden/>
    <w:unhideWhenUsed/>
    <w:rsid w:val="00562EB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81709">
      <w:bodyDiv w:val="1"/>
      <w:marLeft w:val="0"/>
      <w:marRight w:val="0"/>
      <w:marTop w:val="0"/>
      <w:marBottom w:val="0"/>
      <w:divBdr>
        <w:top w:val="none" w:sz="0" w:space="0" w:color="auto"/>
        <w:left w:val="none" w:sz="0" w:space="0" w:color="auto"/>
        <w:bottom w:val="none" w:sz="0" w:space="0" w:color="auto"/>
        <w:right w:val="none" w:sz="0" w:space="0" w:color="auto"/>
      </w:divBdr>
      <w:divsChild>
        <w:div w:id="90779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74144">
      <w:bodyDiv w:val="1"/>
      <w:marLeft w:val="0"/>
      <w:marRight w:val="0"/>
      <w:marTop w:val="0"/>
      <w:marBottom w:val="0"/>
      <w:divBdr>
        <w:top w:val="none" w:sz="0" w:space="0" w:color="auto"/>
        <w:left w:val="none" w:sz="0" w:space="0" w:color="auto"/>
        <w:bottom w:val="none" w:sz="0" w:space="0" w:color="auto"/>
        <w:right w:val="none" w:sz="0" w:space="0" w:color="auto"/>
      </w:divBdr>
    </w:div>
    <w:div w:id="228006319">
      <w:bodyDiv w:val="1"/>
      <w:marLeft w:val="0"/>
      <w:marRight w:val="0"/>
      <w:marTop w:val="0"/>
      <w:marBottom w:val="0"/>
      <w:divBdr>
        <w:top w:val="none" w:sz="0" w:space="0" w:color="auto"/>
        <w:left w:val="none" w:sz="0" w:space="0" w:color="auto"/>
        <w:bottom w:val="none" w:sz="0" w:space="0" w:color="auto"/>
        <w:right w:val="none" w:sz="0" w:space="0" w:color="auto"/>
      </w:divBdr>
    </w:div>
    <w:div w:id="270206864">
      <w:bodyDiv w:val="1"/>
      <w:marLeft w:val="0"/>
      <w:marRight w:val="0"/>
      <w:marTop w:val="0"/>
      <w:marBottom w:val="0"/>
      <w:divBdr>
        <w:top w:val="none" w:sz="0" w:space="0" w:color="auto"/>
        <w:left w:val="none" w:sz="0" w:space="0" w:color="auto"/>
        <w:bottom w:val="none" w:sz="0" w:space="0" w:color="auto"/>
        <w:right w:val="none" w:sz="0" w:space="0" w:color="auto"/>
      </w:divBdr>
      <w:divsChild>
        <w:div w:id="211308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5166930">
      <w:bodyDiv w:val="1"/>
      <w:marLeft w:val="0"/>
      <w:marRight w:val="0"/>
      <w:marTop w:val="0"/>
      <w:marBottom w:val="0"/>
      <w:divBdr>
        <w:top w:val="none" w:sz="0" w:space="0" w:color="auto"/>
        <w:left w:val="none" w:sz="0" w:space="0" w:color="auto"/>
        <w:bottom w:val="none" w:sz="0" w:space="0" w:color="auto"/>
        <w:right w:val="none" w:sz="0" w:space="0" w:color="auto"/>
      </w:divBdr>
      <w:divsChild>
        <w:div w:id="666594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2110465">
      <w:bodyDiv w:val="1"/>
      <w:marLeft w:val="0"/>
      <w:marRight w:val="0"/>
      <w:marTop w:val="0"/>
      <w:marBottom w:val="0"/>
      <w:divBdr>
        <w:top w:val="none" w:sz="0" w:space="0" w:color="auto"/>
        <w:left w:val="none" w:sz="0" w:space="0" w:color="auto"/>
        <w:bottom w:val="none" w:sz="0" w:space="0" w:color="auto"/>
        <w:right w:val="none" w:sz="0" w:space="0" w:color="auto"/>
      </w:divBdr>
      <w:divsChild>
        <w:div w:id="1169753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8504321">
      <w:bodyDiv w:val="1"/>
      <w:marLeft w:val="0"/>
      <w:marRight w:val="0"/>
      <w:marTop w:val="0"/>
      <w:marBottom w:val="0"/>
      <w:divBdr>
        <w:top w:val="none" w:sz="0" w:space="0" w:color="auto"/>
        <w:left w:val="none" w:sz="0" w:space="0" w:color="auto"/>
        <w:bottom w:val="none" w:sz="0" w:space="0" w:color="auto"/>
        <w:right w:val="none" w:sz="0" w:space="0" w:color="auto"/>
      </w:divBdr>
      <w:divsChild>
        <w:div w:id="12192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9668354">
      <w:bodyDiv w:val="1"/>
      <w:marLeft w:val="0"/>
      <w:marRight w:val="0"/>
      <w:marTop w:val="0"/>
      <w:marBottom w:val="0"/>
      <w:divBdr>
        <w:top w:val="none" w:sz="0" w:space="0" w:color="auto"/>
        <w:left w:val="none" w:sz="0" w:space="0" w:color="auto"/>
        <w:bottom w:val="none" w:sz="0" w:space="0" w:color="auto"/>
        <w:right w:val="none" w:sz="0" w:space="0" w:color="auto"/>
      </w:divBdr>
    </w:div>
    <w:div w:id="728577946">
      <w:bodyDiv w:val="1"/>
      <w:marLeft w:val="0"/>
      <w:marRight w:val="0"/>
      <w:marTop w:val="0"/>
      <w:marBottom w:val="0"/>
      <w:divBdr>
        <w:top w:val="none" w:sz="0" w:space="0" w:color="auto"/>
        <w:left w:val="none" w:sz="0" w:space="0" w:color="auto"/>
        <w:bottom w:val="none" w:sz="0" w:space="0" w:color="auto"/>
        <w:right w:val="none" w:sz="0" w:space="0" w:color="auto"/>
      </w:divBdr>
      <w:divsChild>
        <w:div w:id="1355839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8287067">
      <w:bodyDiv w:val="1"/>
      <w:marLeft w:val="0"/>
      <w:marRight w:val="0"/>
      <w:marTop w:val="0"/>
      <w:marBottom w:val="0"/>
      <w:divBdr>
        <w:top w:val="none" w:sz="0" w:space="0" w:color="auto"/>
        <w:left w:val="none" w:sz="0" w:space="0" w:color="auto"/>
        <w:bottom w:val="none" w:sz="0" w:space="0" w:color="auto"/>
        <w:right w:val="none" w:sz="0" w:space="0" w:color="auto"/>
      </w:divBdr>
    </w:div>
    <w:div w:id="1434983539">
      <w:bodyDiv w:val="1"/>
      <w:marLeft w:val="0"/>
      <w:marRight w:val="0"/>
      <w:marTop w:val="0"/>
      <w:marBottom w:val="0"/>
      <w:divBdr>
        <w:top w:val="none" w:sz="0" w:space="0" w:color="auto"/>
        <w:left w:val="none" w:sz="0" w:space="0" w:color="auto"/>
        <w:bottom w:val="none" w:sz="0" w:space="0" w:color="auto"/>
        <w:right w:val="none" w:sz="0" w:space="0" w:color="auto"/>
      </w:divBdr>
      <w:divsChild>
        <w:div w:id="1071270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421687">
      <w:bodyDiv w:val="1"/>
      <w:marLeft w:val="0"/>
      <w:marRight w:val="0"/>
      <w:marTop w:val="0"/>
      <w:marBottom w:val="0"/>
      <w:divBdr>
        <w:top w:val="none" w:sz="0" w:space="0" w:color="auto"/>
        <w:left w:val="none" w:sz="0" w:space="0" w:color="auto"/>
        <w:bottom w:val="none" w:sz="0" w:space="0" w:color="auto"/>
        <w:right w:val="none" w:sz="0" w:space="0" w:color="auto"/>
      </w:divBdr>
    </w:div>
    <w:div w:id="1739013963">
      <w:bodyDiv w:val="1"/>
      <w:marLeft w:val="0"/>
      <w:marRight w:val="0"/>
      <w:marTop w:val="0"/>
      <w:marBottom w:val="0"/>
      <w:divBdr>
        <w:top w:val="none" w:sz="0" w:space="0" w:color="auto"/>
        <w:left w:val="none" w:sz="0" w:space="0" w:color="auto"/>
        <w:bottom w:val="none" w:sz="0" w:space="0" w:color="auto"/>
        <w:right w:val="none" w:sz="0" w:space="0" w:color="auto"/>
      </w:divBdr>
    </w:div>
    <w:div w:id="1917087655">
      <w:bodyDiv w:val="1"/>
      <w:marLeft w:val="0"/>
      <w:marRight w:val="0"/>
      <w:marTop w:val="0"/>
      <w:marBottom w:val="0"/>
      <w:divBdr>
        <w:top w:val="none" w:sz="0" w:space="0" w:color="auto"/>
        <w:left w:val="none" w:sz="0" w:space="0" w:color="auto"/>
        <w:bottom w:val="none" w:sz="0" w:space="0" w:color="auto"/>
        <w:right w:val="none" w:sz="0" w:space="0" w:color="auto"/>
      </w:divBdr>
    </w:div>
    <w:div w:id="2072538138">
      <w:bodyDiv w:val="1"/>
      <w:marLeft w:val="0"/>
      <w:marRight w:val="0"/>
      <w:marTop w:val="0"/>
      <w:marBottom w:val="0"/>
      <w:divBdr>
        <w:top w:val="none" w:sz="0" w:space="0" w:color="auto"/>
        <w:left w:val="none" w:sz="0" w:space="0" w:color="auto"/>
        <w:bottom w:val="none" w:sz="0" w:space="0" w:color="auto"/>
        <w:right w:val="none" w:sz="0" w:space="0" w:color="auto"/>
      </w:divBdr>
      <w:divsChild>
        <w:div w:id="50524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en.tarto@koda.e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siseministeerium.e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tel:%2B372604007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1521</Words>
  <Characters>8823</Characters>
  <Application>Microsoft Office Word</Application>
  <DocSecurity>4</DocSecurity>
  <Lines>73</Lines>
  <Paragraphs>20</Paragraphs>
  <ScaleCrop>false</ScaleCrop>
  <Company/>
  <LinksUpToDate>false</LinksUpToDate>
  <CharactersWithSpaces>10324</CharactersWithSpaces>
  <SharedDoc>false</SharedDoc>
  <HLinks>
    <vt:vector size="6" baseType="variant">
      <vt:variant>
        <vt:i4>5308535</vt:i4>
      </vt:variant>
      <vt:variant>
        <vt:i4>0</vt:i4>
      </vt:variant>
      <vt:variant>
        <vt:i4>0</vt:i4>
      </vt:variant>
      <vt:variant>
        <vt:i4>5</vt:i4>
      </vt:variant>
      <vt:variant>
        <vt:lpwstr>mailto:info@siseministeerium.ee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Ireen Tarto</dc:creator>
  <cp:keywords/>
  <dc:description/>
  <cp:lastModifiedBy>Mait Palts</cp:lastModifiedBy>
  <cp:revision>2</cp:revision>
  <dcterms:created xsi:type="dcterms:W3CDTF">2025-06-02T08:34:00Z</dcterms:created>
  <dcterms:modified xsi:type="dcterms:W3CDTF">2025-06-02T08:34:00Z</dcterms:modified>
</cp:coreProperties>
</file>